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298" w:type="pct"/>
        <w:tblLayout w:type="fixed"/>
        <w:tblCellMar>
          <w:left w:w="0" w:type="dxa"/>
          <w:right w:w="0" w:type="dxa"/>
        </w:tblCellMar>
        <w:tblLook w:val="0000" w:firstRow="0" w:lastRow="0" w:firstColumn="0" w:lastColumn="0" w:noHBand="0" w:noVBand="0"/>
      </w:tblPr>
      <w:tblGrid>
        <w:gridCol w:w="1101"/>
        <w:gridCol w:w="648"/>
        <w:gridCol w:w="201"/>
        <w:gridCol w:w="525"/>
        <w:gridCol w:w="182"/>
        <w:gridCol w:w="115"/>
        <w:gridCol w:w="195"/>
        <w:gridCol w:w="147"/>
        <w:gridCol w:w="304"/>
        <w:gridCol w:w="183"/>
        <w:gridCol w:w="316"/>
        <w:gridCol w:w="667"/>
        <w:gridCol w:w="270"/>
        <w:gridCol w:w="458"/>
        <w:gridCol w:w="308"/>
        <w:gridCol w:w="927"/>
        <w:gridCol w:w="34"/>
        <w:gridCol w:w="179"/>
        <w:gridCol w:w="32"/>
        <w:gridCol w:w="264"/>
        <w:gridCol w:w="306"/>
        <w:gridCol w:w="20"/>
        <w:gridCol w:w="44"/>
        <w:gridCol w:w="149"/>
        <w:gridCol w:w="65"/>
        <w:gridCol w:w="554"/>
        <w:gridCol w:w="28"/>
        <w:gridCol w:w="214"/>
        <w:gridCol w:w="244"/>
        <w:gridCol w:w="36"/>
        <w:gridCol w:w="572"/>
        <w:gridCol w:w="22"/>
        <w:gridCol w:w="588"/>
        <w:gridCol w:w="26"/>
      </w:tblGrid>
      <w:tr w:rsidR="001859E8" w:rsidRPr="00E07387" w:rsidTr="00BD5A23">
        <w:trPr>
          <w:gridAfter w:val="1"/>
          <w:wAfter w:w="13" w:type="pct"/>
          <w:trHeight w:hRule="exact" w:val="510"/>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F54DDF" w:rsidP="00D13567">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E07387">
              <w:rPr>
                <w:rFonts w:eastAsia="Times New Roman" w:cs="Arial"/>
                <w:bCs/>
                <w:color w:val="FFFFFF" w:themeColor="background1"/>
                <w:spacing w:val="-1"/>
                <w:sz w:val="20"/>
                <w:szCs w:val="20"/>
              </w:rPr>
              <w:t>ENTIDAD</w:t>
            </w:r>
          </w:p>
        </w:tc>
        <w:tc>
          <w:tcPr>
            <w:tcW w:w="153" w:type="pct"/>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3"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Campus Guanajuato, División de Ciencias Sociales y Humanidades</w:t>
            </w:r>
          </w:p>
        </w:tc>
      </w:tr>
      <w:tr w:rsidR="001859E8" w:rsidRPr="00E07387" w:rsidTr="00BD5A23">
        <w:trPr>
          <w:gridAfter w:val="1"/>
          <w:wAfter w:w="13" w:type="pct"/>
          <w:trHeight w:hRule="exact" w:val="190"/>
        </w:trPr>
        <w:tc>
          <w:tcPr>
            <w:tcW w:w="555" w:type="pct"/>
            <w:tcBorders>
              <w:top w:val="single" w:sz="4" w:space="0" w:color="auto"/>
              <w:bottom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6" w:type="pct"/>
            <w:gridSpan w:val="7"/>
            <w:tcBorders>
              <w:top w:val="single" w:sz="4" w:space="0" w:color="auto"/>
              <w:bottom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3" w:type="pct"/>
            <w:gridSpan w:val="24"/>
            <w:tcBorders>
              <w:left w:val="nil"/>
              <w:bottom w:val="single" w:sz="4" w:space="0" w:color="000000"/>
            </w:tcBorders>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E07387" w:rsidTr="00BD5A23">
        <w:trPr>
          <w:gridAfter w:val="1"/>
          <w:wAfter w:w="13" w:type="pct"/>
          <w:trHeight w:hRule="exact" w:val="584"/>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r w:rsidRPr="00E07387">
              <w:rPr>
                <w:rFonts w:eastAsia="Times New Roman" w:cs="Arial"/>
                <w:bCs/>
                <w:color w:val="FFFFFF" w:themeColor="background1"/>
                <w:spacing w:val="-1"/>
                <w:sz w:val="20"/>
                <w:szCs w:val="20"/>
              </w:rPr>
              <w:t>PROGRAMA EDUCATIVO</w:t>
            </w:r>
          </w:p>
        </w:tc>
        <w:tc>
          <w:tcPr>
            <w:tcW w:w="153" w:type="pct"/>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3263"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B06900" w:rsidP="00D1356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Licenciatura en Educación</w:t>
            </w:r>
          </w:p>
        </w:tc>
      </w:tr>
      <w:tr w:rsidR="001859E8" w:rsidRPr="00E07387" w:rsidTr="00BD5A23">
        <w:trPr>
          <w:gridAfter w:val="1"/>
          <w:wAfter w:w="13" w:type="pct"/>
          <w:trHeight w:hRule="exact" w:val="155"/>
        </w:trPr>
        <w:tc>
          <w:tcPr>
            <w:tcW w:w="555" w:type="pct"/>
            <w:tcBorders>
              <w:top w:val="single" w:sz="4" w:space="0" w:color="auto"/>
              <w:bottom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016" w:type="pct"/>
            <w:gridSpan w:val="7"/>
            <w:tcBorders>
              <w:top w:val="single" w:sz="4" w:space="0" w:color="auto"/>
              <w:bottom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rPr>
                <w:rFonts w:eastAsia="Times New Roman" w:cs="Arial"/>
                <w:bCs/>
                <w:spacing w:val="-1"/>
                <w:sz w:val="20"/>
                <w:szCs w:val="20"/>
              </w:rPr>
            </w:pPr>
          </w:p>
        </w:tc>
        <w:tc>
          <w:tcPr>
            <w:tcW w:w="153" w:type="pct"/>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3263" w:type="pct"/>
            <w:gridSpan w:val="24"/>
            <w:tcBorders>
              <w:left w:val="nil"/>
            </w:tcBorders>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E07387" w:rsidTr="00BD5A23">
        <w:trPr>
          <w:gridAfter w:val="1"/>
          <w:wAfter w:w="13" w:type="pct"/>
          <w:trHeight w:hRule="exact" w:val="592"/>
        </w:trPr>
        <w:tc>
          <w:tcPr>
            <w:tcW w:w="1570"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F54DDF" w:rsidP="00D13567">
            <w:pPr>
              <w:widowControl w:val="0"/>
              <w:autoSpaceDE w:val="0"/>
              <w:autoSpaceDN w:val="0"/>
              <w:adjustRightInd w:val="0"/>
              <w:spacing w:after="0" w:line="240" w:lineRule="auto"/>
              <w:rPr>
                <w:rFonts w:eastAsia="Times New Roman" w:cs="Arial"/>
                <w:bCs/>
                <w:spacing w:val="-1"/>
                <w:sz w:val="20"/>
                <w:szCs w:val="20"/>
              </w:rPr>
            </w:pPr>
            <w:r w:rsidRPr="00E07387">
              <w:rPr>
                <w:rFonts w:eastAsia="Times New Roman" w:cs="Arial"/>
                <w:bCs/>
                <w:color w:val="FFFFFF" w:themeColor="background1"/>
                <w:spacing w:val="-1"/>
                <w:sz w:val="20"/>
                <w:szCs w:val="20"/>
              </w:rPr>
              <w:t>UNIDAD DE APRENDIZAJE</w:t>
            </w:r>
          </w:p>
        </w:tc>
        <w:tc>
          <w:tcPr>
            <w:tcW w:w="153" w:type="pct"/>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832"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3D44F4" w:rsidP="003D44F4">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sz w:val="20"/>
                <w:szCs w:val="20"/>
              </w:rPr>
              <w:t xml:space="preserve">Enfoques </w:t>
            </w:r>
            <w:r w:rsidR="002E4C79">
              <w:rPr>
                <w:rFonts w:eastAsia="Times New Roman" w:cs="Arial"/>
                <w:sz w:val="20"/>
                <w:szCs w:val="20"/>
              </w:rPr>
              <w:t>p</w:t>
            </w:r>
            <w:r w:rsidRPr="00E07387">
              <w:rPr>
                <w:rFonts w:eastAsia="Times New Roman" w:cs="Arial"/>
                <w:sz w:val="20"/>
                <w:szCs w:val="20"/>
              </w:rPr>
              <w:t xml:space="preserve">sicológicos en la </w:t>
            </w:r>
            <w:r w:rsidR="002E4C79">
              <w:rPr>
                <w:rFonts w:eastAsia="Times New Roman" w:cs="Arial"/>
                <w:sz w:val="20"/>
                <w:szCs w:val="20"/>
              </w:rPr>
              <w:t>o</w:t>
            </w:r>
            <w:r w:rsidRPr="00E07387">
              <w:rPr>
                <w:rFonts w:eastAsia="Times New Roman" w:cs="Arial"/>
                <w:sz w:val="20"/>
                <w:szCs w:val="20"/>
              </w:rPr>
              <w:t xml:space="preserve">rientación </w:t>
            </w:r>
            <w:r w:rsidR="002E4C79">
              <w:rPr>
                <w:rFonts w:eastAsia="Times New Roman" w:cs="Arial"/>
                <w:sz w:val="20"/>
                <w:szCs w:val="20"/>
              </w:rPr>
              <w:t>e</w:t>
            </w:r>
            <w:r w:rsidRPr="00E07387">
              <w:rPr>
                <w:rFonts w:eastAsia="Times New Roman" w:cs="Arial"/>
                <w:sz w:val="20"/>
                <w:szCs w:val="20"/>
              </w:rPr>
              <w:t>ducativa.</w:t>
            </w:r>
          </w:p>
        </w:tc>
        <w:tc>
          <w:tcPr>
            <w:tcW w:w="164" w:type="pct"/>
            <w:gridSpan w:val="2"/>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09"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8" w:type="pct"/>
            <w:tcBorders>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7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E07387" w:rsidP="00D1356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SCLI05039</w:t>
            </w:r>
          </w:p>
        </w:tc>
      </w:tr>
      <w:tr w:rsidR="00813B97" w:rsidRPr="00E07387" w:rsidTr="001859E8">
        <w:trPr>
          <w:gridAfter w:val="1"/>
          <w:wAfter w:w="13" w:type="pct"/>
          <w:trHeight w:hRule="exact" w:val="137"/>
        </w:trPr>
        <w:tc>
          <w:tcPr>
            <w:tcW w:w="4987" w:type="pct"/>
            <w:gridSpan w:val="33"/>
            <w:shd w:val="clear" w:color="auto" w:fill="FFFFFF"/>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r>
      <w:tr w:rsidR="001859E8" w:rsidRPr="00E07387" w:rsidTr="00BD5A23">
        <w:trPr>
          <w:gridAfter w:val="1"/>
          <w:wAfter w:w="13" w:type="pct"/>
          <w:trHeight w:val="291"/>
        </w:trPr>
        <w:tc>
          <w:tcPr>
            <w:tcW w:w="882"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6D46E9" w:rsidP="00D13567">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FECHA DE APROBACIÓN</w:t>
            </w:r>
          </w:p>
        </w:tc>
        <w:tc>
          <w:tcPr>
            <w:tcW w:w="102" w:type="pct"/>
            <w:vMerge w:val="restart"/>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586"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ind w:right="-20"/>
              <w:rPr>
                <w:rFonts w:eastAsia="Times New Roman" w:cs="Arial"/>
                <w:bCs/>
                <w:spacing w:val="-1"/>
                <w:sz w:val="20"/>
                <w:szCs w:val="20"/>
              </w:rPr>
            </w:pPr>
          </w:p>
        </w:tc>
        <w:tc>
          <w:tcPr>
            <w:tcW w:w="153" w:type="pct"/>
            <w:vMerge w:val="restart"/>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954"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color w:val="FFFFFF" w:themeColor="background1"/>
                <w:spacing w:val="-1"/>
                <w:sz w:val="20"/>
                <w:szCs w:val="20"/>
              </w:rPr>
              <w:t>FECHA DE ACTUALIZACIÓN</w:t>
            </w:r>
          </w:p>
        </w:tc>
        <w:tc>
          <w:tcPr>
            <w:tcW w:w="155" w:type="pct"/>
            <w:vMerge w:val="restart"/>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E07387" w:rsidP="00D13567">
            <w:pPr>
              <w:widowControl w:val="0"/>
              <w:autoSpaceDE w:val="0"/>
              <w:autoSpaceDN w:val="0"/>
              <w:adjustRightInd w:val="0"/>
              <w:spacing w:after="0" w:line="240" w:lineRule="auto"/>
              <w:jc w:val="center"/>
              <w:rPr>
                <w:rFonts w:eastAsia="Times New Roman" w:cs="Arial"/>
                <w:bCs/>
                <w:spacing w:val="-1"/>
                <w:sz w:val="20"/>
                <w:szCs w:val="20"/>
              </w:rPr>
            </w:pPr>
            <w:r>
              <w:rPr>
                <w:rFonts w:eastAsia="Times New Roman" w:cs="Arial"/>
                <w:bCs/>
                <w:spacing w:val="-1"/>
                <w:sz w:val="20"/>
                <w:szCs w:val="20"/>
              </w:rPr>
              <w:t>09/02/18</w:t>
            </w:r>
          </w:p>
        </w:tc>
        <w:tc>
          <w:tcPr>
            <w:tcW w:w="107" w:type="pct"/>
            <w:gridSpan w:val="2"/>
            <w:vMerge w:val="restart"/>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ind w:left="66" w:right="-20"/>
              <w:rPr>
                <w:rFonts w:eastAsia="Times New Roman" w:cs="Arial"/>
                <w:bCs/>
                <w:spacing w:val="-1"/>
                <w:sz w:val="20"/>
                <w:szCs w:val="20"/>
              </w:rPr>
            </w:pPr>
          </w:p>
        </w:tc>
        <w:tc>
          <w:tcPr>
            <w:tcW w:w="158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6D46E9" w:rsidP="00D1356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color w:val="FFFFFF" w:themeColor="background1"/>
                <w:spacing w:val="-1"/>
                <w:sz w:val="20"/>
                <w:szCs w:val="20"/>
              </w:rPr>
              <w:t>ELABORÓ</w:t>
            </w:r>
          </w:p>
        </w:tc>
      </w:tr>
      <w:tr w:rsidR="001859E8" w:rsidRPr="00E07387" w:rsidTr="00BD5A23">
        <w:trPr>
          <w:gridAfter w:val="1"/>
          <w:wAfter w:w="13" w:type="pct"/>
          <w:trHeight w:val="254"/>
        </w:trPr>
        <w:tc>
          <w:tcPr>
            <w:tcW w:w="882"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2" w:type="pct"/>
            <w:vMerge/>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586"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3" w:type="pct"/>
            <w:vMerge/>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954"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5" w:type="pct"/>
            <w:vMerge/>
            <w:tcBorders>
              <w:left w:val="single" w:sz="4" w:space="0" w:color="auto"/>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46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07" w:type="pct"/>
            <w:gridSpan w:val="2"/>
            <w:vMerge/>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58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D947C4" w:rsidRPr="00E07387" w:rsidRDefault="00D947C4" w:rsidP="00A044D7">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Ana María Arias Vázquez</w:t>
            </w:r>
          </w:p>
        </w:tc>
      </w:tr>
      <w:tr w:rsidR="00813B97" w:rsidRPr="00E07387" w:rsidTr="001859E8">
        <w:trPr>
          <w:trHeight w:val="182"/>
        </w:trPr>
        <w:tc>
          <w:tcPr>
            <w:tcW w:w="4987" w:type="pct"/>
            <w:gridSpan w:val="33"/>
            <w:tcBorders>
              <w:left w:val="single" w:sz="4" w:space="0" w:color="000000"/>
              <w:righ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jc w:val="center"/>
              <w:rPr>
                <w:rFonts w:eastAsia="Times New Roman" w:cs="Arial"/>
                <w:bCs/>
                <w:spacing w:val="-1"/>
                <w:sz w:val="20"/>
                <w:szCs w:val="20"/>
              </w:rPr>
            </w:pPr>
          </w:p>
        </w:tc>
        <w:tc>
          <w:tcPr>
            <w:tcW w:w="13" w:type="pct"/>
            <w:tcBorders>
              <w:left w:val="single" w:sz="4" w:space="0" w:color="auto"/>
            </w:tcBorders>
            <w:shd w:val="clear" w:color="auto" w:fill="auto"/>
            <w:vAlign w:val="center"/>
          </w:tcPr>
          <w:p w:rsidR="00813B97" w:rsidRPr="00E07387" w:rsidRDefault="00813B97" w:rsidP="00D13567">
            <w:pPr>
              <w:widowControl w:val="0"/>
              <w:autoSpaceDE w:val="0"/>
              <w:autoSpaceDN w:val="0"/>
              <w:adjustRightInd w:val="0"/>
              <w:spacing w:after="0" w:line="240" w:lineRule="auto"/>
              <w:ind w:left="66" w:right="-20"/>
              <w:rPr>
                <w:rFonts w:eastAsia="Times New Roman" w:cs="Arial"/>
                <w:sz w:val="20"/>
                <w:szCs w:val="20"/>
              </w:rPr>
            </w:pPr>
          </w:p>
        </w:tc>
      </w:tr>
      <w:tr w:rsidR="00CD3246" w:rsidRPr="00E07387" w:rsidTr="00BD5A23">
        <w:trPr>
          <w:gridAfter w:val="1"/>
          <w:wAfter w:w="13" w:type="pct"/>
          <w:trHeight w:val="450"/>
        </w:trPr>
        <w:tc>
          <w:tcPr>
            <w:tcW w:w="1341"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HORAS DE TRABAJO DEL ESTUDIANTE CON EL PROFESOR</w:t>
            </w:r>
          </w:p>
        </w:tc>
        <w:tc>
          <w:tcPr>
            <w:tcW w:w="156" w:type="pct"/>
            <w:gridSpan w:val="2"/>
            <w:vMerge w:val="restart"/>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72</w:t>
            </w:r>
          </w:p>
        </w:tc>
        <w:tc>
          <w:tcPr>
            <w:tcW w:w="159" w:type="pct"/>
            <w:vMerge w:val="restart"/>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1342"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HORAS DE TRABAJO AUTÓNOMO DEL ESTUDIANTE</w:t>
            </w:r>
          </w:p>
        </w:tc>
        <w:tc>
          <w:tcPr>
            <w:tcW w:w="106" w:type="pct"/>
            <w:gridSpan w:val="2"/>
            <w:vMerge w:val="restart"/>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53</w:t>
            </w:r>
          </w:p>
        </w:tc>
        <w:tc>
          <w:tcPr>
            <w:tcW w:w="108" w:type="pct"/>
            <w:gridSpan w:val="2"/>
            <w:vMerge w:val="restart"/>
            <w:tcBorders>
              <w:left w:val="single" w:sz="4" w:space="0" w:color="auto"/>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val="restart"/>
            <w:tcBorders>
              <w:top w:val="single" w:sz="4" w:space="0" w:color="auto"/>
              <w:left w:val="single" w:sz="4" w:space="0" w:color="auto"/>
              <w:right w:val="single" w:sz="4" w:space="0" w:color="auto"/>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5</w:t>
            </w:r>
          </w:p>
        </w:tc>
        <w:tc>
          <w:tcPr>
            <w:tcW w:w="295" w:type="pct"/>
            <w:vMerge w:val="restart"/>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r>
      <w:tr w:rsidR="00CD3246" w:rsidRPr="00E07387" w:rsidTr="00BD5A23">
        <w:trPr>
          <w:gridAfter w:val="1"/>
          <w:wAfter w:w="13" w:type="pct"/>
          <w:trHeight w:val="450"/>
        </w:trPr>
        <w:tc>
          <w:tcPr>
            <w:tcW w:w="1341"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HORAS SEMANA/SEMESTRE</w:t>
            </w:r>
          </w:p>
        </w:tc>
        <w:tc>
          <w:tcPr>
            <w:tcW w:w="156" w:type="pct"/>
            <w:gridSpan w:val="2"/>
            <w:vMerge/>
            <w:tcBorders>
              <w:left w:val="single" w:sz="4" w:space="0" w:color="auto"/>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3"/>
            <w:tcBorders>
              <w:left w:val="single" w:sz="4" w:space="0" w:color="auto"/>
              <w:bottom w:val="single" w:sz="4" w:space="0" w:color="auto"/>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4</w:t>
            </w:r>
          </w:p>
        </w:tc>
        <w:tc>
          <w:tcPr>
            <w:tcW w:w="159" w:type="pct"/>
            <w:vMerge/>
            <w:tcBorders>
              <w:left w:val="single" w:sz="4" w:space="0" w:color="000000"/>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1342"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E07387">
              <w:rPr>
                <w:rFonts w:eastAsia="Times New Roman" w:cs="Arial"/>
                <w:bCs/>
                <w:color w:val="FFFFFF" w:themeColor="background1"/>
                <w:spacing w:val="-1"/>
                <w:sz w:val="20"/>
                <w:szCs w:val="20"/>
              </w:rPr>
              <w:t>HORAS TOTALES DE TRABAJO DEL ESTUDIANTE</w:t>
            </w:r>
            <w:bookmarkStart w:id="1" w:name="_GoBack"/>
            <w:bookmarkEnd w:id="1"/>
          </w:p>
        </w:tc>
        <w:tc>
          <w:tcPr>
            <w:tcW w:w="106" w:type="pct"/>
            <w:gridSpan w:val="2"/>
            <w:vMerge/>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3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125</w:t>
            </w:r>
          </w:p>
        </w:tc>
        <w:tc>
          <w:tcPr>
            <w:tcW w:w="108" w:type="pct"/>
            <w:gridSpan w:val="2"/>
            <w:vMerge/>
            <w:tcBorders>
              <w:left w:val="single" w:sz="4" w:space="0" w:color="auto"/>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524" w:type="pct"/>
            <w:gridSpan w:val="4"/>
            <w:vMerge/>
            <w:tcBorders>
              <w:left w:val="single" w:sz="4" w:space="0" w:color="000000"/>
              <w:bottom w:val="single" w:sz="4" w:space="0" w:color="auto"/>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299" w:type="pct"/>
            <w:gridSpan w:val="2"/>
            <w:vMerge/>
            <w:tcBorders>
              <w:left w:val="single" w:sz="4" w:space="0" w:color="auto"/>
              <w:bottom w:val="single" w:sz="4" w:space="0" w:color="auto"/>
              <w:right w:val="single" w:sz="4" w:space="0" w:color="auto"/>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295" w:type="pct"/>
            <w:vMerge/>
            <w:tcBorders>
              <w:left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r>
      <w:tr w:rsidR="00CD3246" w:rsidRPr="00E07387" w:rsidTr="001859E8">
        <w:trPr>
          <w:gridAfter w:val="1"/>
          <w:wAfter w:w="13" w:type="pct"/>
          <w:trHeight w:hRule="exact" w:val="182"/>
        </w:trPr>
        <w:tc>
          <w:tcPr>
            <w:tcW w:w="4987" w:type="pct"/>
            <w:gridSpan w:val="33"/>
            <w:tcBorders>
              <w:left w:val="single" w:sz="4" w:space="0" w:color="000000"/>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r>
      <w:tr w:rsidR="00CD3246" w:rsidRPr="00E07387" w:rsidTr="00BD5A23">
        <w:trPr>
          <w:gridAfter w:val="1"/>
          <w:wAfter w:w="13" w:type="pct"/>
          <w:trHeight w:val="522"/>
        </w:trPr>
        <w:tc>
          <w:tcPr>
            <w:tcW w:w="1249"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color w:val="FFFFFF" w:themeColor="background1"/>
                <w:spacing w:val="-1"/>
                <w:sz w:val="20"/>
                <w:szCs w:val="20"/>
              </w:rPr>
              <w:t>PRERREQUISITOS NORMATIVOS</w:t>
            </w:r>
          </w:p>
        </w:tc>
        <w:tc>
          <w:tcPr>
            <w:tcW w:w="150" w:type="pct"/>
            <w:gridSpan w:val="2"/>
            <w:tcBorders>
              <w:left w:val="single" w:sz="4" w:space="0" w:color="000000"/>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912"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Ninguno</w:t>
            </w:r>
          </w:p>
        </w:tc>
        <w:tc>
          <w:tcPr>
            <w:tcW w:w="136" w:type="pct"/>
            <w:tcBorders>
              <w:left w:val="single" w:sz="4" w:space="0" w:color="000000"/>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1263"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color w:val="FFFFFF" w:themeColor="background1"/>
                <w:spacing w:val="-1"/>
                <w:sz w:val="20"/>
                <w:szCs w:val="20"/>
              </w:rPr>
              <w:t>PRERREQUISITOS RECOMENDABLES</w:t>
            </w:r>
          </w:p>
        </w:tc>
        <w:tc>
          <w:tcPr>
            <w:tcW w:w="107" w:type="pct"/>
            <w:gridSpan w:val="3"/>
            <w:tcBorders>
              <w:left w:val="single" w:sz="4" w:space="0" w:color="000000"/>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c>
          <w:tcPr>
            <w:tcW w:w="863"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r w:rsidRPr="00E07387">
              <w:rPr>
                <w:rFonts w:eastAsia="Times New Roman" w:cs="Arial"/>
                <w:bCs/>
                <w:spacing w:val="-1"/>
                <w:sz w:val="20"/>
                <w:szCs w:val="20"/>
              </w:rPr>
              <w:t>Ninguno</w:t>
            </w:r>
          </w:p>
        </w:tc>
        <w:tc>
          <w:tcPr>
            <w:tcW w:w="306" w:type="pct"/>
            <w:gridSpan w:val="2"/>
            <w:tcBorders>
              <w:left w:val="single" w:sz="4" w:space="0" w:color="000000"/>
              <w:right w:val="single" w:sz="4" w:space="0" w:color="000000"/>
            </w:tcBorders>
            <w:shd w:val="clear" w:color="auto" w:fill="FFFFFF"/>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r>
      <w:tr w:rsidR="00CD3246" w:rsidRPr="00E07387" w:rsidTr="001859E8">
        <w:trPr>
          <w:gridAfter w:val="1"/>
          <w:wAfter w:w="13" w:type="pct"/>
          <w:trHeight w:val="119"/>
        </w:trPr>
        <w:tc>
          <w:tcPr>
            <w:tcW w:w="4987" w:type="pct"/>
            <w:gridSpan w:val="33"/>
            <w:tcBorders>
              <w:left w:val="single" w:sz="4" w:space="0" w:color="000000"/>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bCs/>
                <w:spacing w:val="-1"/>
                <w:sz w:val="20"/>
                <w:szCs w:val="20"/>
              </w:rPr>
            </w:pPr>
          </w:p>
        </w:tc>
      </w:tr>
      <w:tr w:rsidR="00CD3246" w:rsidRPr="00E07387" w:rsidTr="001859E8">
        <w:trPr>
          <w:gridAfter w:val="1"/>
          <w:wAfter w:w="13" w:type="pct"/>
          <w:trHeight w:hRule="exact" w:val="80"/>
        </w:trPr>
        <w:tc>
          <w:tcPr>
            <w:tcW w:w="4987" w:type="pct"/>
            <w:gridSpan w:val="33"/>
            <w:tcBorders>
              <w:bottom w:val="single" w:sz="4" w:space="0" w:color="000000"/>
            </w:tcBorders>
            <w:shd w:val="clear" w:color="auto" w:fill="auto"/>
            <w:vAlign w:val="center"/>
          </w:tcPr>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left="623"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left="623" w:right="598"/>
              <w:rPr>
                <w:rFonts w:eastAsia="Times New Roman" w:cs="Arial"/>
                <w:sz w:val="20"/>
                <w:szCs w:val="20"/>
              </w:rPr>
            </w:pPr>
          </w:p>
          <w:p w:rsidR="00CD3246" w:rsidRPr="00E07387" w:rsidRDefault="00CD3246" w:rsidP="00CD3246">
            <w:pPr>
              <w:widowControl w:val="0"/>
              <w:autoSpaceDE w:val="0"/>
              <w:autoSpaceDN w:val="0"/>
              <w:adjustRightInd w:val="0"/>
              <w:spacing w:after="0" w:line="240" w:lineRule="auto"/>
              <w:ind w:left="623" w:right="598"/>
              <w:rPr>
                <w:rFonts w:eastAsia="Times New Roman" w:cs="Arial"/>
                <w:sz w:val="20"/>
                <w:szCs w:val="20"/>
              </w:rPr>
            </w:pPr>
          </w:p>
        </w:tc>
      </w:tr>
      <w:tr w:rsidR="00CD3246" w:rsidRPr="00E07387"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CD3246" w:rsidRPr="00E07387" w:rsidRDefault="00CD3246" w:rsidP="00CD3246">
            <w:pPr>
              <w:widowControl w:val="0"/>
              <w:autoSpaceDE w:val="0"/>
              <w:autoSpaceDN w:val="0"/>
              <w:adjustRightInd w:val="0"/>
              <w:spacing w:after="0" w:line="240" w:lineRule="auto"/>
              <w:jc w:val="center"/>
              <w:rPr>
                <w:rFonts w:eastAsia="Times New Roman" w:cs="Arial"/>
                <w:sz w:val="20"/>
                <w:szCs w:val="20"/>
              </w:rPr>
            </w:pPr>
            <w:r w:rsidRPr="00E07387">
              <w:rPr>
                <w:rFonts w:eastAsia="Times New Roman" w:cs="Arial"/>
                <w:bCs/>
                <w:color w:val="FFFFFF" w:themeColor="background1"/>
                <w:spacing w:val="-1"/>
                <w:sz w:val="20"/>
                <w:szCs w:val="20"/>
              </w:rPr>
              <w:t>CARACTERIZACIÓN DE LA UNIDAD DE APENDIZAJE</w:t>
            </w:r>
          </w:p>
        </w:tc>
      </w:tr>
      <w:tr w:rsidR="00CD3246" w:rsidRPr="00E07387" w:rsidTr="001859E8">
        <w:trPr>
          <w:gridAfter w:val="1"/>
          <w:wAfter w:w="13" w:type="pct"/>
          <w:trHeight w:hRule="exact" w:val="369"/>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r w:rsidRPr="00E07387">
              <w:rPr>
                <w:rFonts w:eastAsia="Times New Roman" w:cs="Arial"/>
                <w:bCs/>
                <w:spacing w:val="-1"/>
                <w:sz w:val="20"/>
                <w:szCs w:val="20"/>
              </w:rPr>
              <w:t>TIPO DE CONOCIMIENTO</w:t>
            </w:r>
            <w:proofErr w:type="gramStart"/>
            <w:r w:rsidRPr="00E07387">
              <w:rPr>
                <w:rFonts w:eastAsia="Times New Roman" w:cs="Arial"/>
                <w:bCs/>
                <w:spacing w:val="-1"/>
                <w:sz w:val="20"/>
                <w:szCs w:val="20"/>
              </w:rPr>
              <w:t>:  (</w:t>
            </w:r>
            <w:proofErr w:type="gramEnd"/>
            <w:r w:rsidRPr="00E07387">
              <w:rPr>
                <w:rFonts w:eastAsia="Times New Roman" w:cs="Arial"/>
                <w:bCs/>
                <w:spacing w:val="-1"/>
                <w:sz w:val="20"/>
                <w:szCs w:val="20"/>
              </w:rPr>
              <w:t xml:space="preserve"> X  ) Disciplinaria   (    ) Formativa   ( </w:t>
            </w:r>
            <w:r w:rsidR="00E07387">
              <w:rPr>
                <w:rFonts w:eastAsia="Times New Roman" w:cs="Arial"/>
                <w:bCs/>
                <w:spacing w:val="-1"/>
                <w:sz w:val="20"/>
                <w:szCs w:val="20"/>
              </w:rPr>
              <w:t xml:space="preserve"> </w:t>
            </w:r>
            <w:r w:rsidRPr="00E07387">
              <w:rPr>
                <w:rFonts w:eastAsia="Times New Roman" w:cs="Arial"/>
                <w:bCs/>
                <w:spacing w:val="-1"/>
                <w:sz w:val="20"/>
                <w:szCs w:val="20"/>
              </w:rPr>
              <w:t xml:space="preserve">  ) Metodológica</w:t>
            </w:r>
          </w:p>
        </w:tc>
      </w:tr>
      <w:tr w:rsidR="00CD3246" w:rsidRPr="00E07387" w:rsidTr="001859E8">
        <w:trPr>
          <w:gridAfter w:val="1"/>
          <w:wAfter w:w="13" w:type="pct"/>
          <w:trHeight w:hRule="exact" w:val="616"/>
        </w:trPr>
        <w:tc>
          <w:tcPr>
            <w:tcW w:w="4987"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r w:rsidRPr="00E07387">
              <w:rPr>
                <w:rFonts w:eastAsia="Times New Roman" w:cs="Arial"/>
                <w:bCs/>
                <w:spacing w:val="-1"/>
                <w:sz w:val="20"/>
                <w:szCs w:val="20"/>
              </w:rPr>
              <w:t>ÁREA DE ORGANIZACIÓN CURRICULAR:</w:t>
            </w:r>
            <w:proofErr w:type="gramStart"/>
            <w:r w:rsidRPr="00E07387">
              <w:rPr>
                <w:rFonts w:eastAsia="Times New Roman" w:cs="Arial"/>
                <w:bCs/>
                <w:spacing w:val="-1"/>
                <w:sz w:val="20"/>
                <w:szCs w:val="20"/>
              </w:rPr>
              <w:t xml:space="preserve">   (</w:t>
            </w:r>
            <w:proofErr w:type="gramEnd"/>
            <w:r w:rsidRPr="00E07387">
              <w:rPr>
                <w:rFonts w:eastAsia="Times New Roman" w:cs="Arial"/>
                <w:bCs/>
                <w:spacing w:val="-1"/>
                <w:sz w:val="20"/>
                <w:szCs w:val="20"/>
              </w:rPr>
              <w:t xml:space="preserve">    ) General  (    ) Básica común   (     )  Básica disciplinar   (  X  )  Profundización </w:t>
            </w:r>
          </w:p>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r w:rsidRPr="00E07387">
              <w:rPr>
                <w:rFonts w:eastAsia="Times New Roman" w:cs="Arial"/>
                <w:bCs/>
                <w:spacing w:val="-1"/>
                <w:sz w:val="20"/>
                <w:szCs w:val="20"/>
              </w:rPr>
              <w:t xml:space="preserve">                                                                          </w:t>
            </w:r>
            <w:proofErr w:type="gramStart"/>
            <w:r w:rsidRPr="00E07387">
              <w:rPr>
                <w:rFonts w:eastAsia="Times New Roman" w:cs="Arial"/>
                <w:bCs/>
                <w:spacing w:val="-1"/>
                <w:sz w:val="20"/>
                <w:szCs w:val="20"/>
              </w:rPr>
              <w:t xml:space="preserve">(  </w:t>
            </w:r>
            <w:proofErr w:type="gramEnd"/>
            <w:r w:rsidRPr="00E07387">
              <w:rPr>
                <w:rFonts w:eastAsia="Times New Roman" w:cs="Arial"/>
                <w:bCs/>
                <w:spacing w:val="-1"/>
                <w:sz w:val="20"/>
                <w:szCs w:val="20"/>
              </w:rPr>
              <w:t xml:space="preserve">  ) Complementaria</w:t>
            </w:r>
          </w:p>
        </w:tc>
      </w:tr>
      <w:tr w:rsidR="00CD3246" w:rsidRPr="00E07387" w:rsidTr="00E07387">
        <w:trPr>
          <w:gridAfter w:val="1"/>
          <w:wAfter w:w="13" w:type="pct"/>
          <w:trHeight w:hRule="exact" w:val="404"/>
        </w:trPr>
        <w:tc>
          <w:tcPr>
            <w:tcW w:w="4987" w:type="pct"/>
            <w:gridSpan w:val="33"/>
            <w:tcBorders>
              <w:top w:val="single" w:sz="4" w:space="0" w:color="000000"/>
              <w:left w:val="single" w:sz="4" w:space="0" w:color="000000"/>
              <w:bottom w:val="single" w:sz="4" w:space="0" w:color="auto"/>
              <w:right w:val="single" w:sz="4" w:space="0" w:color="000000"/>
            </w:tcBorders>
            <w:shd w:val="clear" w:color="auto" w:fill="auto"/>
            <w:vAlign w:val="center"/>
          </w:tcPr>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r w:rsidRPr="00E07387">
              <w:rPr>
                <w:rFonts w:eastAsia="Times New Roman" w:cs="Arial"/>
                <w:bCs/>
                <w:spacing w:val="-1"/>
                <w:sz w:val="20"/>
                <w:szCs w:val="20"/>
              </w:rPr>
              <w:t xml:space="preserve">MODALIDAD DE ABORDAR EL CONOCIMIENTO: </w:t>
            </w:r>
            <w:proofErr w:type="gramStart"/>
            <w:r w:rsidRPr="00E07387">
              <w:rPr>
                <w:rFonts w:eastAsia="Times New Roman" w:cs="Arial"/>
                <w:bCs/>
                <w:spacing w:val="-1"/>
                <w:sz w:val="20"/>
                <w:szCs w:val="20"/>
              </w:rPr>
              <w:t xml:space="preserve">   (</w:t>
            </w:r>
            <w:proofErr w:type="gramEnd"/>
            <w:r w:rsidRPr="00E07387">
              <w:rPr>
                <w:rFonts w:eastAsia="Times New Roman" w:cs="Arial"/>
                <w:bCs/>
                <w:spacing w:val="-1"/>
                <w:sz w:val="20"/>
                <w:szCs w:val="20"/>
              </w:rPr>
              <w:t xml:space="preserve"> X ) Curso   ( </w:t>
            </w:r>
            <w:r w:rsidR="00E07387">
              <w:rPr>
                <w:rFonts w:eastAsia="Times New Roman" w:cs="Arial"/>
                <w:bCs/>
                <w:spacing w:val="-1"/>
                <w:sz w:val="20"/>
                <w:szCs w:val="20"/>
              </w:rPr>
              <w:t xml:space="preserve"> </w:t>
            </w:r>
            <w:r w:rsidRPr="00E07387">
              <w:rPr>
                <w:rFonts w:eastAsia="Times New Roman" w:cs="Arial"/>
                <w:bCs/>
                <w:spacing w:val="-1"/>
                <w:sz w:val="20"/>
                <w:szCs w:val="20"/>
              </w:rPr>
              <w:t xml:space="preserve">  ) Taller   (    ) Laboratorio   (   ) Seminario</w:t>
            </w:r>
          </w:p>
        </w:tc>
      </w:tr>
      <w:tr w:rsidR="00CD3246" w:rsidRPr="00E07387" w:rsidTr="00E07387">
        <w:trPr>
          <w:gridAfter w:val="1"/>
          <w:wAfter w:w="13" w:type="pct"/>
          <w:trHeight w:hRule="exact" w:val="692"/>
        </w:trPr>
        <w:tc>
          <w:tcPr>
            <w:tcW w:w="4987" w:type="pct"/>
            <w:gridSpan w:val="33"/>
            <w:tcBorders>
              <w:top w:val="single" w:sz="4" w:space="0" w:color="auto"/>
              <w:left w:val="single" w:sz="4" w:space="0" w:color="auto"/>
              <w:bottom w:val="single" w:sz="4" w:space="0" w:color="auto"/>
              <w:right w:val="single" w:sz="4" w:space="0" w:color="auto"/>
            </w:tcBorders>
            <w:shd w:val="clear" w:color="auto" w:fill="auto"/>
            <w:vAlign w:val="center"/>
          </w:tcPr>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r w:rsidRPr="00E07387">
              <w:rPr>
                <w:rFonts w:eastAsia="Times New Roman" w:cs="Arial"/>
                <w:bCs/>
                <w:spacing w:val="-1"/>
                <w:sz w:val="20"/>
                <w:szCs w:val="20"/>
              </w:rPr>
              <w:t>CARÁCTER DE LA UNIDAD DE APRENDIZAJE</w:t>
            </w:r>
            <w:proofErr w:type="gramStart"/>
            <w:r w:rsidRPr="00E07387">
              <w:rPr>
                <w:rFonts w:eastAsia="Times New Roman" w:cs="Arial"/>
                <w:bCs/>
                <w:spacing w:val="-1"/>
                <w:sz w:val="20"/>
                <w:szCs w:val="20"/>
              </w:rPr>
              <w:t>:  (</w:t>
            </w:r>
            <w:proofErr w:type="gramEnd"/>
            <w:r w:rsidRPr="00E07387">
              <w:rPr>
                <w:rFonts w:eastAsia="Times New Roman" w:cs="Arial"/>
                <w:bCs/>
                <w:spacing w:val="-1"/>
                <w:sz w:val="20"/>
                <w:szCs w:val="20"/>
              </w:rPr>
              <w:t xml:space="preserve">    ) Obligatoria   (    ) Recursable  (    ) Optativa   (  X  ) Selectiva  (     ) Acreditable</w:t>
            </w:r>
          </w:p>
        </w:tc>
      </w:tr>
      <w:tr w:rsidR="00CD3246" w:rsidRPr="00E07387" w:rsidTr="00E07387">
        <w:trPr>
          <w:gridAfter w:val="1"/>
          <w:wAfter w:w="13" w:type="pct"/>
          <w:trHeight w:hRule="exact" w:val="179"/>
        </w:trPr>
        <w:tc>
          <w:tcPr>
            <w:tcW w:w="4987" w:type="pct"/>
            <w:gridSpan w:val="33"/>
            <w:tcBorders>
              <w:top w:val="single" w:sz="4" w:space="0" w:color="auto"/>
            </w:tcBorders>
            <w:shd w:val="clear" w:color="auto" w:fill="auto"/>
            <w:vAlign w:val="center"/>
          </w:tcPr>
          <w:p w:rsidR="00CD3246" w:rsidRPr="00E07387" w:rsidRDefault="00CD3246" w:rsidP="00CD3246">
            <w:pPr>
              <w:widowControl w:val="0"/>
              <w:autoSpaceDE w:val="0"/>
              <w:autoSpaceDN w:val="0"/>
              <w:adjustRightInd w:val="0"/>
              <w:spacing w:before="16" w:after="0" w:line="260" w:lineRule="exact"/>
              <w:rPr>
                <w:rFonts w:eastAsia="Times New Roman" w:cs="Arial"/>
                <w:bCs/>
                <w:spacing w:val="-1"/>
                <w:sz w:val="20"/>
                <w:szCs w:val="20"/>
              </w:rPr>
            </w:pPr>
          </w:p>
        </w:tc>
      </w:tr>
    </w:tbl>
    <w:tbl>
      <w:tblPr>
        <w:tblW w:w="51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0"/>
        <w:gridCol w:w="4692"/>
      </w:tblGrid>
      <w:tr w:rsidR="00813B97" w:rsidRPr="00E07387" w:rsidTr="001859E8">
        <w:trPr>
          <w:jc w:val="center"/>
        </w:trPr>
        <w:tc>
          <w:tcPr>
            <w:tcW w:w="5000" w:type="pct"/>
            <w:gridSpan w:val="2"/>
            <w:shd w:val="clear" w:color="auto" w:fill="5B9BD5" w:themeFill="accent5"/>
            <w:vAlign w:val="center"/>
          </w:tcPr>
          <w:p w:rsidR="00813B97" w:rsidRPr="00E07387" w:rsidRDefault="00B06900" w:rsidP="00B06900">
            <w:pPr>
              <w:spacing w:after="0" w:line="360" w:lineRule="auto"/>
              <w:jc w:val="center"/>
              <w:rPr>
                <w:rFonts w:cs="Times New Roman"/>
                <w:color w:val="FFFFFF" w:themeColor="background1"/>
                <w:sz w:val="20"/>
                <w:szCs w:val="20"/>
                <w:lang w:eastAsia="en-US"/>
              </w:rPr>
            </w:pPr>
            <w:r w:rsidRPr="00E07387">
              <w:rPr>
                <w:rFonts w:eastAsia="Times New Roman" w:cs="Arial"/>
                <w:color w:val="FFFFFF" w:themeColor="background1"/>
                <w:sz w:val="20"/>
                <w:szCs w:val="20"/>
              </w:rPr>
              <w:t>PERFIL DEL DOCENTE</w:t>
            </w:r>
          </w:p>
        </w:tc>
      </w:tr>
      <w:tr w:rsidR="00813B97" w:rsidRPr="00E07387" w:rsidTr="001859E8">
        <w:trPr>
          <w:trHeight w:val="230"/>
          <w:jc w:val="center"/>
        </w:trPr>
        <w:tc>
          <w:tcPr>
            <w:tcW w:w="5000" w:type="pct"/>
            <w:gridSpan w:val="2"/>
            <w:vAlign w:val="center"/>
          </w:tcPr>
          <w:p w:rsidR="00A64F38" w:rsidRPr="00E07387" w:rsidRDefault="00A64F38" w:rsidP="00B045CF">
            <w:pPr>
              <w:spacing w:after="0" w:line="360" w:lineRule="auto"/>
              <w:jc w:val="both"/>
              <w:rPr>
                <w:rFonts w:eastAsia="Times New Roman" w:cs="Arial"/>
                <w:bCs/>
                <w:spacing w:val="-1"/>
                <w:sz w:val="20"/>
                <w:szCs w:val="20"/>
              </w:rPr>
            </w:pPr>
            <w:r w:rsidRPr="00E07387">
              <w:rPr>
                <w:rFonts w:eastAsia="Times New Roman" w:cs="Arial"/>
                <w:bCs/>
                <w:spacing w:val="-1"/>
                <w:sz w:val="20"/>
                <w:szCs w:val="20"/>
              </w:rPr>
              <w:t xml:space="preserve">Para la impartición de esta unidad se sugiere la participación de profesionales en las áreas de psicología, ciencias de la educación, pedagogía, intervención educativa y carreras a fin </w:t>
            </w:r>
            <w:r w:rsidR="00B045CF" w:rsidRPr="00E07387">
              <w:rPr>
                <w:rFonts w:eastAsia="Times New Roman" w:cs="Arial"/>
                <w:bCs/>
                <w:spacing w:val="-1"/>
                <w:sz w:val="20"/>
                <w:szCs w:val="20"/>
              </w:rPr>
              <w:t>al es</w:t>
            </w:r>
            <w:r w:rsidR="00316679" w:rsidRPr="00E07387">
              <w:rPr>
                <w:rFonts w:eastAsia="Times New Roman" w:cs="Arial"/>
                <w:bCs/>
                <w:spacing w:val="-1"/>
                <w:sz w:val="20"/>
                <w:szCs w:val="20"/>
              </w:rPr>
              <w:t>tudio del desarrollo humano,</w:t>
            </w:r>
            <w:r w:rsidR="00B045CF" w:rsidRPr="00E07387">
              <w:rPr>
                <w:rFonts w:eastAsia="Times New Roman" w:cs="Arial"/>
                <w:bCs/>
                <w:spacing w:val="-1"/>
                <w:sz w:val="20"/>
                <w:szCs w:val="20"/>
              </w:rPr>
              <w:t xml:space="preserve"> en </w:t>
            </w:r>
            <w:proofErr w:type="spellStart"/>
            <w:r w:rsidR="00B045CF" w:rsidRPr="00E07387">
              <w:rPr>
                <w:rFonts w:eastAsia="Times New Roman" w:cs="Arial"/>
                <w:bCs/>
                <w:spacing w:val="-1"/>
                <w:sz w:val="20"/>
                <w:szCs w:val="20"/>
              </w:rPr>
              <w:t>especícifo</w:t>
            </w:r>
            <w:proofErr w:type="spellEnd"/>
            <w:r w:rsidR="00B045CF" w:rsidRPr="00E07387">
              <w:rPr>
                <w:rFonts w:eastAsia="Times New Roman" w:cs="Arial"/>
                <w:bCs/>
                <w:spacing w:val="-1"/>
                <w:sz w:val="20"/>
                <w:szCs w:val="20"/>
              </w:rPr>
              <w:t xml:space="preserve"> a la infancia y adolescencia</w:t>
            </w:r>
            <w:r w:rsidRPr="00E07387">
              <w:rPr>
                <w:rFonts w:eastAsia="Times New Roman" w:cs="Arial"/>
                <w:bCs/>
                <w:spacing w:val="-1"/>
                <w:sz w:val="20"/>
                <w:szCs w:val="20"/>
              </w:rPr>
              <w:t>.</w:t>
            </w:r>
          </w:p>
          <w:p w:rsidR="00A64F38" w:rsidRPr="00E07387" w:rsidRDefault="00A64F38" w:rsidP="00B045CF">
            <w:pPr>
              <w:spacing w:after="0" w:line="360" w:lineRule="auto"/>
              <w:jc w:val="both"/>
              <w:rPr>
                <w:rFonts w:eastAsia="Times New Roman" w:cs="Arial"/>
                <w:bCs/>
                <w:spacing w:val="-1"/>
                <w:sz w:val="20"/>
                <w:szCs w:val="20"/>
              </w:rPr>
            </w:pPr>
            <w:r w:rsidRPr="00E07387">
              <w:rPr>
                <w:rFonts w:eastAsia="Times New Roman" w:cs="Arial"/>
                <w:bCs/>
                <w:spacing w:val="-1"/>
                <w:sz w:val="20"/>
                <w:szCs w:val="20"/>
              </w:rPr>
              <w:t>Con un mínimo de experiencia docente de 2 años y experi</w:t>
            </w:r>
            <w:r w:rsidR="00316679" w:rsidRPr="00E07387">
              <w:rPr>
                <w:rFonts w:eastAsia="Times New Roman" w:cs="Arial"/>
                <w:bCs/>
                <w:spacing w:val="-1"/>
                <w:sz w:val="20"/>
                <w:szCs w:val="20"/>
              </w:rPr>
              <w:t xml:space="preserve">encia laboral en atención en temas de la infancia y la adolescencia o en </w:t>
            </w:r>
            <w:proofErr w:type="gramStart"/>
            <w:r w:rsidR="00316679" w:rsidRPr="00E07387">
              <w:rPr>
                <w:rFonts w:eastAsia="Times New Roman" w:cs="Arial"/>
                <w:bCs/>
                <w:spacing w:val="-1"/>
                <w:sz w:val="20"/>
                <w:szCs w:val="20"/>
              </w:rPr>
              <w:t>el estudios</w:t>
            </w:r>
            <w:proofErr w:type="gramEnd"/>
            <w:r w:rsidR="00316679" w:rsidRPr="00E07387">
              <w:rPr>
                <w:rFonts w:eastAsia="Times New Roman" w:cs="Arial"/>
                <w:bCs/>
                <w:spacing w:val="-1"/>
                <w:sz w:val="20"/>
                <w:szCs w:val="20"/>
              </w:rPr>
              <w:t xml:space="preserve"> de </w:t>
            </w:r>
            <w:r w:rsidRPr="00E07387">
              <w:rPr>
                <w:rFonts w:eastAsia="Times New Roman" w:cs="Arial"/>
                <w:bCs/>
                <w:spacing w:val="-1"/>
                <w:sz w:val="20"/>
                <w:szCs w:val="20"/>
              </w:rPr>
              <w:t>educación, pedagogía, desarrollo humano y/o intervención educativa. Es recomendable que posea un grado de licenciatura y/o un posgrado en psicología, ciencias de la educación, o áreas a fin.</w:t>
            </w:r>
          </w:p>
          <w:p w:rsidR="009D09DA" w:rsidRPr="00E07387" w:rsidRDefault="00A64F38" w:rsidP="00B045CF">
            <w:pPr>
              <w:spacing w:after="0" w:line="360" w:lineRule="auto"/>
              <w:jc w:val="both"/>
              <w:rPr>
                <w:rFonts w:eastAsia="Times New Roman" w:cs="Arial"/>
                <w:bCs/>
                <w:spacing w:val="-1"/>
                <w:sz w:val="20"/>
                <w:szCs w:val="20"/>
              </w:rPr>
            </w:pPr>
            <w:r w:rsidRPr="00E07387">
              <w:rPr>
                <w:rFonts w:eastAsia="Times New Roman" w:cs="Arial"/>
                <w:bCs/>
                <w:spacing w:val="-1"/>
                <w:sz w:val="20"/>
                <w:szCs w:val="20"/>
              </w:rPr>
              <w:t>Considerando su interés, conocimiento y habilidades para el trabajo colegiado con visión interdisciplinar, así como la disponibilidad para asumir un proceso y generar un sentido de responsabilidad social universitaria para consigo mismo y con los diferentes act</w:t>
            </w:r>
            <w:r w:rsidR="009D09DA" w:rsidRPr="00E07387">
              <w:rPr>
                <w:rFonts w:eastAsia="Times New Roman" w:cs="Arial"/>
                <w:bCs/>
                <w:spacing w:val="-1"/>
                <w:sz w:val="20"/>
                <w:szCs w:val="20"/>
              </w:rPr>
              <w:t>ores y espacios universitarios.</w:t>
            </w:r>
          </w:p>
          <w:p w:rsidR="00996B9F" w:rsidRPr="00E07387" w:rsidRDefault="00A64F38" w:rsidP="00B045CF">
            <w:pPr>
              <w:spacing w:after="0" w:line="360" w:lineRule="auto"/>
              <w:jc w:val="both"/>
              <w:rPr>
                <w:bCs/>
                <w:sz w:val="20"/>
                <w:szCs w:val="20"/>
              </w:rPr>
            </w:pPr>
            <w:r w:rsidRPr="00E07387">
              <w:rPr>
                <w:bCs/>
                <w:sz w:val="20"/>
                <w:szCs w:val="20"/>
              </w:rPr>
              <w:t>Utilizar herramientas tecnológicas para el aprendizaje virtual en un nivel básico.</w:t>
            </w:r>
            <w:r w:rsidRPr="00E07387">
              <w:rPr>
                <w:sz w:val="20"/>
                <w:szCs w:val="20"/>
              </w:rPr>
              <w:t xml:space="preserve"> Así como contar con d</w:t>
            </w:r>
            <w:r w:rsidRPr="00E07387">
              <w:rPr>
                <w:bCs/>
                <w:sz w:val="20"/>
                <w:szCs w:val="20"/>
              </w:rPr>
              <w:t>isposición y compromiso en la mejora de su práctica docente.</w:t>
            </w:r>
          </w:p>
          <w:p w:rsidR="00316679" w:rsidRPr="00E07387" w:rsidRDefault="00316679" w:rsidP="00B045CF">
            <w:pPr>
              <w:spacing w:after="0" w:line="360" w:lineRule="auto"/>
              <w:jc w:val="both"/>
              <w:rPr>
                <w:rFonts w:eastAsia="Times New Roman" w:cs="Arial"/>
                <w:bCs/>
                <w:spacing w:val="-1"/>
                <w:sz w:val="20"/>
                <w:szCs w:val="20"/>
              </w:rPr>
            </w:pPr>
          </w:p>
        </w:tc>
      </w:tr>
      <w:tr w:rsidR="00813B97" w:rsidRPr="00E07387" w:rsidTr="001859E8">
        <w:trPr>
          <w:jc w:val="center"/>
        </w:trPr>
        <w:tc>
          <w:tcPr>
            <w:tcW w:w="5000" w:type="pct"/>
            <w:gridSpan w:val="2"/>
            <w:shd w:val="clear" w:color="auto" w:fill="5B9BD5" w:themeFill="accent5"/>
            <w:vAlign w:val="center"/>
          </w:tcPr>
          <w:p w:rsidR="00813B97" w:rsidRPr="00E07387" w:rsidRDefault="00813B97" w:rsidP="00B06900">
            <w:pPr>
              <w:spacing w:after="0" w:line="240" w:lineRule="auto"/>
              <w:jc w:val="center"/>
              <w:rPr>
                <w:rFonts w:eastAsia="Times New Roman" w:cs="Arial"/>
                <w:bCs/>
                <w:color w:val="FFFFFF" w:themeColor="background1"/>
                <w:spacing w:val="-1"/>
                <w:sz w:val="20"/>
                <w:szCs w:val="20"/>
              </w:rPr>
            </w:pPr>
            <w:r w:rsidRPr="00E07387">
              <w:rPr>
                <w:rFonts w:eastAsia="Times New Roman" w:cs="Arial"/>
                <w:color w:val="FFFFFF" w:themeColor="background1"/>
                <w:sz w:val="20"/>
                <w:szCs w:val="20"/>
              </w:rPr>
              <w:lastRenderedPageBreak/>
              <w:t xml:space="preserve">CONTRIBUCIÓN DE LA UNIDAD DE </w:t>
            </w:r>
            <w:proofErr w:type="gramStart"/>
            <w:r w:rsidRPr="00E07387">
              <w:rPr>
                <w:rFonts w:eastAsia="Times New Roman" w:cs="Arial"/>
                <w:color w:val="FFFFFF" w:themeColor="background1"/>
                <w:sz w:val="20"/>
                <w:szCs w:val="20"/>
              </w:rPr>
              <w:t>APRENDIZAJE  AL</w:t>
            </w:r>
            <w:proofErr w:type="gramEnd"/>
            <w:r w:rsidRPr="00E07387">
              <w:rPr>
                <w:rFonts w:eastAsia="Times New Roman" w:cs="Arial"/>
                <w:color w:val="FFFFFF" w:themeColor="background1"/>
                <w:sz w:val="20"/>
                <w:szCs w:val="20"/>
              </w:rPr>
              <w:t xml:space="preserve"> PERFIL D</w:t>
            </w:r>
            <w:r w:rsidR="00B06900" w:rsidRPr="00E07387">
              <w:rPr>
                <w:rFonts w:eastAsia="Times New Roman" w:cs="Arial"/>
                <w:color w:val="FFFFFF" w:themeColor="background1"/>
                <w:sz w:val="20"/>
                <w:szCs w:val="20"/>
              </w:rPr>
              <w:t>E EGRESO DEL PROGRAMA EDUCATIVO</w:t>
            </w:r>
          </w:p>
        </w:tc>
      </w:tr>
      <w:tr w:rsidR="00813B97" w:rsidRPr="00E07387" w:rsidTr="001859E8">
        <w:trPr>
          <w:jc w:val="center"/>
        </w:trPr>
        <w:tc>
          <w:tcPr>
            <w:tcW w:w="5000" w:type="pct"/>
            <w:gridSpan w:val="2"/>
          </w:tcPr>
          <w:p w:rsidR="00E07387" w:rsidRPr="00275CE5" w:rsidRDefault="00E07387" w:rsidP="00E07387">
            <w:pPr>
              <w:spacing w:before="240" w:after="0" w:line="276" w:lineRule="auto"/>
              <w:jc w:val="both"/>
              <w:rPr>
                <w:rFonts w:eastAsia="Times New Roman" w:cstheme="minorHAnsi"/>
                <w:bCs/>
                <w:spacing w:val="-1"/>
                <w:sz w:val="20"/>
                <w:szCs w:val="20"/>
              </w:rPr>
            </w:pPr>
            <w:r w:rsidRPr="00275CE5">
              <w:rPr>
                <w:rFonts w:eastAsia="Times New Roman" w:cstheme="minorHAnsi"/>
                <w:bCs/>
                <w:spacing w:val="-1"/>
                <w:sz w:val="20"/>
                <w:szCs w:val="20"/>
              </w:rPr>
              <w:t>La unidad de Aprendizaje incide de manera directa en la formación de las competencias genéricas institucionales:</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1. Planifica su proyecto educativo y de vida bajo los principios de libertad, respeto, responsabilidad social y justicia para contribuir como agente de transformación al desarrollo de su entorno.</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2. Se comunica de manera oral y escrita en español para ampliar sus redes académicas, sociales y profesionales.</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3. Maneja ética y socialmente responsable las tecnologías de la información en sus procesos personales, académicos y profesionales.</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4. Sustenta una postura personal sobre temas de interés y relevancia general, considerando otros puntos de vista de manera crítica y reflexiva.</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5. Elige y practica estilos de vida saludables que le permiten un desempeño académico y profesional equilibrado.</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6. Mantiene una actitud respetuosa hacia la interculturalidad y la diversidad para crear espacios de convivencia humana, académica y profesional y construir espacios incluyentes y sustentables.</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7. Se forma en la conciencia y sensibilidad estéticas para la apreciación y expresión del arte y de diversos entornos.</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8. Desarrolla un liderazgo innovador y competitivo en la disciplina o campo de su elección que le permita aprender continuamente sobre su persona, nuevos conceptos, proceso y metodologías que le permitan aportar alternativas de solución y tomar decisiones con integridad moral, compromiso social y enfoque de sustentabilidad.</w:t>
            </w:r>
          </w:p>
          <w:p w:rsidR="00FA473F" w:rsidRPr="00E07387" w:rsidRDefault="00FA473F" w:rsidP="0055328C">
            <w:pPr>
              <w:spacing w:before="120" w:after="120" w:line="360" w:lineRule="auto"/>
              <w:jc w:val="both"/>
              <w:rPr>
                <w:rFonts w:eastAsia="Times New Roman" w:cs="Arial"/>
                <w:bCs/>
                <w:spacing w:val="-1"/>
                <w:sz w:val="20"/>
                <w:szCs w:val="20"/>
              </w:rPr>
            </w:pPr>
            <w:r w:rsidRPr="00E07387">
              <w:rPr>
                <w:rFonts w:eastAsia="Times New Roman" w:cs="Arial"/>
                <w:bCs/>
                <w:spacing w:val="-1"/>
                <w:sz w:val="20"/>
                <w:szCs w:val="20"/>
              </w:rPr>
              <w:t>CG 9. Reconoce las habilidades y fortalezas de las personas y, en un ambiente de confianza, propicia la colaboración necesaria para lograr el cumplimiento de metas o proyectos.</w:t>
            </w:r>
          </w:p>
          <w:p w:rsidR="00E07387" w:rsidRPr="00D85E2D" w:rsidRDefault="00E07387" w:rsidP="00E07387">
            <w:pPr>
              <w:rPr>
                <w:bCs/>
                <w:spacing w:val="-1"/>
                <w:sz w:val="21"/>
                <w:szCs w:val="21"/>
              </w:rPr>
            </w:pPr>
            <w:r w:rsidRPr="00D85E2D">
              <w:rPr>
                <w:bCs/>
                <w:spacing w:val="-1"/>
                <w:sz w:val="21"/>
                <w:szCs w:val="21"/>
              </w:rPr>
              <w:t>Además, contribuye a la</w:t>
            </w:r>
            <w:r>
              <w:rPr>
                <w:bCs/>
                <w:spacing w:val="-1"/>
                <w:sz w:val="21"/>
                <w:szCs w:val="21"/>
              </w:rPr>
              <w:t>s</w:t>
            </w:r>
            <w:r w:rsidRPr="00D85E2D">
              <w:rPr>
                <w:bCs/>
                <w:spacing w:val="-1"/>
                <w:sz w:val="21"/>
                <w:szCs w:val="21"/>
              </w:rPr>
              <w:t xml:space="preserve"> competencia</w:t>
            </w:r>
            <w:r>
              <w:rPr>
                <w:bCs/>
                <w:spacing w:val="-1"/>
                <w:sz w:val="21"/>
                <w:szCs w:val="21"/>
              </w:rPr>
              <w:t>s</w:t>
            </w:r>
            <w:r w:rsidRPr="00D85E2D">
              <w:rPr>
                <w:bCs/>
                <w:spacing w:val="-1"/>
                <w:sz w:val="21"/>
                <w:szCs w:val="21"/>
              </w:rPr>
              <w:t xml:space="preserve"> específica</w:t>
            </w:r>
            <w:r>
              <w:rPr>
                <w:bCs/>
                <w:spacing w:val="-1"/>
                <w:sz w:val="21"/>
                <w:szCs w:val="21"/>
              </w:rPr>
              <w:t>s</w:t>
            </w:r>
            <w:r w:rsidRPr="00D85E2D">
              <w:rPr>
                <w:bCs/>
                <w:spacing w:val="-1"/>
                <w:sz w:val="21"/>
                <w:szCs w:val="21"/>
              </w:rPr>
              <w:t xml:space="preserve"> del programa:</w:t>
            </w:r>
          </w:p>
          <w:p w:rsidR="00E07387" w:rsidRPr="00E07387" w:rsidRDefault="00E07387" w:rsidP="00E07387">
            <w:pPr>
              <w:spacing w:before="240" w:after="0" w:line="240" w:lineRule="auto"/>
              <w:jc w:val="both"/>
              <w:rPr>
                <w:rFonts w:eastAsia="Times New Roman" w:cs="Arial"/>
                <w:bCs/>
                <w:spacing w:val="-1"/>
                <w:sz w:val="20"/>
                <w:szCs w:val="20"/>
              </w:rPr>
            </w:pPr>
            <w:r>
              <w:rPr>
                <w:rFonts w:eastAsia="Times New Roman" w:cs="Arial"/>
                <w:bCs/>
                <w:spacing w:val="-1"/>
                <w:sz w:val="20"/>
                <w:szCs w:val="20"/>
              </w:rPr>
              <w:t xml:space="preserve">CE1. </w:t>
            </w:r>
            <w:r w:rsidRPr="00E07387">
              <w:rPr>
                <w:rFonts w:eastAsia="Times New Roman" w:cs="Arial"/>
                <w:bCs/>
                <w:spacing w:val="-1"/>
                <w:sz w:val="20"/>
                <w:szCs w:val="20"/>
              </w:rPr>
              <w:t>Domina la teoría y metodología curricular para orientar acciones educativas (diseño, ejecución y evaluación).</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CE2. </w:t>
            </w:r>
            <w:r w:rsidRPr="00E07387">
              <w:rPr>
                <w:rFonts w:eastAsia="Times New Roman" w:cs="Arial"/>
                <w:bCs/>
                <w:spacing w:val="-1"/>
                <w:sz w:val="20"/>
                <w:szCs w:val="20"/>
              </w:rPr>
              <w:t>Diseña y operacionaliza estrategias de enseñanza y aprendizaje según contextos.</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CE3. </w:t>
            </w:r>
            <w:r w:rsidRPr="00E07387">
              <w:rPr>
                <w:rFonts w:eastAsia="Times New Roman" w:cs="Arial"/>
                <w:bCs/>
                <w:spacing w:val="-1"/>
                <w:sz w:val="20"/>
                <w:szCs w:val="20"/>
              </w:rPr>
              <w:t>Proyecta y desarrolla acciones educativas de carácter interdisciplinario.</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CE5. </w:t>
            </w:r>
            <w:r w:rsidRPr="00E07387">
              <w:rPr>
                <w:rFonts w:eastAsia="Times New Roman" w:cs="Arial"/>
                <w:bCs/>
                <w:spacing w:val="-1"/>
                <w:sz w:val="20"/>
                <w:szCs w:val="20"/>
              </w:rPr>
              <w:t>Diseña, gestiona, implementa y evalúa programas y proyectos educativos.</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CE6. </w:t>
            </w:r>
            <w:r w:rsidRPr="00E07387">
              <w:rPr>
                <w:rFonts w:eastAsia="Times New Roman" w:cs="Arial"/>
                <w:bCs/>
                <w:spacing w:val="-1"/>
                <w:sz w:val="20"/>
                <w:szCs w:val="20"/>
              </w:rPr>
              <w:t>Crea y evalúa ambientes favorables y desafiantes para el aprendizaje.</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CE7. </w:t>
            </w:r>
            <w:r w:rsidRPr="00E07387">
              <w:rPr>
                <w:rFonts w:eastAsia="Times New Roman" w:cs="Arial"/>
                <w:bCs/>
                <w:spacing w:val="-1"/>
                <w:sz w:val="20"/>
                <w:szCs w:val="20"/>
              </w:rPr>
              <w:t>Desarrolla el pensamiento lógico, crítico y creativo de los educandos.</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CE8. </w:t>
            </w:r>
            <w:r w:rsidRPr="00E07387">
              <w:rPr>
                <w:rFonts w:eastAsia="Times New Roman" w:cs="Arial"/>
                <w:bCs/>
                <w:spacing w:val="-1"/>
                <w:sz w:val="20"/>
                <w:szCs w:val="20"/>
              </w:rPr>
              <w:t>Diseña e implementa acciones que integran a personas con necesidades especiales.</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CE9. </w:t>
            </w:r>
            <w:r w:rsidRPr="00E07387">
              <w:rPr>
                <w:rFonts w:eastAsia="Times New Roman" w:cs="Arial"/>
                <w:bCs/>
                <w:spacing w:val="-1"/>
                <w:sz w:val="20"/>
                <w:szCs w:val="20"/>
              </w:rPr>
              <w:t>Selecciona, utiliza y evalúa las tecnologías de la comunicación e información como recurso de enseñanza y de aprendizaje.</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CE10. </w:t>
            </w:r>
            <w:r w:rsidRPr="00E07387">
              <w:rPr>
                <w:rFonts w:eastAsia="Times New Roman" w:cs="Arial"/>
                <w:bCs/>
                <w:spacing w:val="-1"/>
                <w:sz w:val="20"/>
                <w:szCs w:val="20"/>
              </w:rPr>
              <w:t>Educa en valores, en formación ciudadana y en democracia.</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lastRenderedPageBreak/>
              <w:t xml:space="preserve">CE11. </w:t>
            </w:r>
            <w:r w:rsidRPr="00E07387">
              <w:rPr>
                <w:rFonts w:eastAsia="Times New Roman" w:cs="Arial"/>
                <w:bCs/>
                <w:spacing w:val="-1"/>
                <w:sz w:val="20"/>
                <w:szCs w:val="20"/>
              </w:rPr>
              <w:t>Investiga en educación y aplica los resultados en la transformación sistemática de las prácticas educativas.</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CE12. </w:t>
            </w:r>
            <w:r w:rsidRPr="00E07387">
              <w:rPr>
                <w:rFonts w:eastAsia="Times New Roman" w:cs="Arial"/>
                <w:bCs/>
                <w:spacing w:val="-1"/>
                <w:sz w:val="20"/>
                <w:szCs w:val="20"/>
              </w:rPr>
              <w:t>Genera innovaciones en distintos ámbitos del sistema educativo.</w:t>
            </w:r>
          </w:p>
          <w:p w:rsidR="00E07387"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CE13. </w:t>
            </w:r>
            <w:r w:rsidRPr="00E07387">
              <w:rPr>
                <w:rFonts w:eastAsia="Times New Roman" w:cs="Arial"/>
                <w:bCs/>
                <w:spacing w:val="-1"/>
                <w:sz w:val="20"/>
                <w:szCs w:val="20"/>
              </w:rPr>
              <w:t>Conoce la teoría educativa y hace uso crítico de ella en diferentes contextos.</w:t>
            </w:r>
          </w:p>
          <w:p w:rsidR="00996B9F" w:rsidRPr="00E07387" w:rsidRDefault="00E07387" w:rsidP="00E07387">
            <w:pPr>
              <w:spacing w:after="200" w:line="240" w:lineRule="auto"/>
              <w:rPr>
                <w:rFonts w:eastAsia="Times New Roman" w:cs="Arial"/>
                <w:bCs/>
                <w:spacing w:val="-1"/>
                <w:sz w:val="20"/>
                <w:szCs w:val="20"/>
              </w:rPr>
            </w:pPr>
            <w:r>
              <w:rPr>
                <w:rFonts w:eastAsia="Times New Roman" w:cs="Arial"/>
                <w:bCs/>
                <w:spacing w:val="-1"/>
                <w:sz w:val="20"/>
                <w:szCs w:val="20"/>
              </w:rPr>
              <w:t xml:space="preserve">CE14. </w:t>
            </w:r>
            <w:r w:rsidRPr="00E07387">
              <w:rPr>
                <w:rFonts w:eastAsia="Times New Roman" w:cs="Arial"/>
                <w:bCs/>
                <w:spacing w:val="-1"/>
                <w:sz w:val="20"/>
                <w:szCs w:val="20"/>
              </w:rPr>
              <w:t>Orienta y facilita con acciones educativas los procesos de cambio en la comunidad.</w:t>
            </w:r>
          </w:p>
        </w:tc>
      </w:tr>
      <w:tr w:rsidR="00813B97" w:rsidRPr="00E07387" w:rsidTr="001859E8">
        <w:trPr>
          <w:jc w:val="center"/>
        </w:trPr>
        <w:tc>
          <w:tcPr>
            <w:tcW w:w="5000" w:type="pct"/>
            <w:gridSpan w:val="2"/>
            <w:shd w:val="clear" w:color="auto" w:fill="5B9BD5" w:themeFill="accent5"/>
            <w:vAlign w:val="center"/>
          </w:tcPr>
          <w:p w:rsidR="00813B97" w:rsidRPr="00E07387" w:rsidRDefault="00813B97" w:rsidP="00B06900">
            <w:pPr>
              <w:spacing w:after="0" w:line="360" w:lineRule="auto"/>
              <w:jc w:val="center"/>
              <w:rPr>
                <w:rFonts w:eastAsia="Times New Roman" w:cs="Arial"/>
                <w:bCs/>
                <w:color w:val="FFFFFF" w:themeColor="background1"/>
                <w:spacing w:val="-1"/>
                <w:sz w:val="20"/>
                <w:szCs w:val="20"/>
              </w:rPr>
            </w:pPr>
            <w:r w:rsidRPr="00E07387">
              <w:rPr>
                <w:rFonts w:eastAsia="Times New Roman" w:cs="Arial"/>
                <w:color w:val="FFFFFF" w:themeColor="background1"/>
                <w:sz w:val="20"/>
                <w:szCs w:val="20"/>
              </w:rPr>
              <w:lastRenderedPageBreak/>
              <w:t>CONTEXTUA</w:t>
            </w:r>
            <w:r w:rsidR="00B06900" w:rsidRPr="00E07387">
              <w:rPr>
                <w:rFonts w:eastAsia="Times New Roman" w:cs="Arial"/>
                <w:color w:val="FFFFFF" w:themeColor="background1"/>
                <w:sz w:val="20"/>
                <w:szCs w:val="20"/>
              </w:rPr>
              <w:t>LIZACIÓN EN EL PLAN DE ESTUDIOS</w:t>
            </w:r>
          </w:p>
        </w:tc>
      </w:tr>
      <w:tr w:rsidR="00813B97" w:rsidRPr="00E07387" w:rsidTr="001859E8">
        <w:trPr>
          <w:jc w:val="center"/>
        </w:trPr>
        <w:tc>
          <w:tcPr>
            <w:tcW w:w="5000" w:type="pct"/>
            <w:gridSpan w:val="2"/>
          </w:tcPr>
          <w:p w:rsidR="000163C9" w:rsidRPr="00E07387" w:rsidRDefault="000163C9" w:rsidP="000163C9">
            <w:pPr>
              <w:spacing w:before="120" w:after="120" w:line="240" w:lineRule="auto"/>
              <w:jc w:val="both"/>
              <w:rPr>
                <w:rFonts w:eastAsia="Times New Roman" w:cs="Arial"/>
                <w:bCs/>
                <w:spacing w:val="-1"/>
                <w:sz w:val="20"/>
                <w:szCs w:val="20"/>
              </w:rPr>
            </w:pPr>
            <w:r w:rsidRPr="00E07387">
              <w:rPr>
                <w:rFonts w:eastAsia="Times New Roman" w:cs="Arial"/>
                <w:bCs/>
                <w:spacing w:val="-1"/>
                <w:sz w:val="20"/>
                <w:szCs w:val="20"/>
              </w:rPr>
              <w:t>La importancia de esta unidad de aprendizaje reside en la necesidad de contribuir con profesionales comprometidos y sensibles en la comprensión y la transformación de su entorno local y global.</w:t>
            </w:r>
          </w:p>
          <w:p w:rsidR="009D09DA" w:rsidRPr="00E07387" w:rsidRDefault="000163C9" w:rsidP="000163C9">
            <w:pPr>
              <w:spacing w:before="120" w:after="120" w:line="240" w:lineRule="auto"/>
              <w:jc w:val="both"/>
              <w:rPr>
                <w:rFonts w:eastAsia="Times New Roman" w:cs="Arial"/>
                <w:bCs/>
                <w:spacing w:val="-1"/>
                <w:sz w:val="20"/>
                <w:szCs w:val="20"/>
              </w:rPr>
            </w:pPr>
            <w:r w:rsidRPr="00E07387">
              <w:rPr>
                <w:rFonts w:eastAsia="Times New Roman" w:cs="Arial"/>
                <w:bCs/>
                <w:spacing w:val="-1"/>
                <w:sz w:val="20"/>
                <w:szCs w:val="20"/>
              </w:rPr>
              <w:t xml:space="preserve">Permite desarrollar propuestas de intervención </w:t>
            </w:r>
            <w:r w:rsidR="009D09DA" w:rsidRPr="00E07387">
              <w:rPr>
                <w:rFonts w:eastAsia="Times New Roman" w:cs="Arial"/>
                <w:bCs/>
                <w:spacing w:val="-1"/>
                <w:sz w:val="20"/>
                <w:szCs w:val="20"/>
              </w:rPr>
              <w:t>psicopedagógica en contextos educativos y comunitarios.</w:t>
            </w:r>
            <w:r w:rsidR="006A0173" w:rsidRPr="00E07387">
              <w:rPr>
                <w:rFonts w:eastAsia="Times New Roman" w:cs="Arial"/>
                <w:bCs/>
                <w:spacing w:val="-1"/>
                <w:sz w:val="20"/>
                <w:szCs w:val="20"/>
              </w:rPr>
              <w:t xml:space="preserve"> </w:t>
            </w:r>
            <w:proofErr w:type="gramStart"/>
            <w:r w:rsidR="006A0173" w:rsidRPr="00E07387">
              <w:rPr>
                <w:rFonts w:eastAsia="Times New Roman" w:cs="Arial"/>
                <w:bCs/>
                <w:spacing w:val="-1"/>
                <w:sz w:val="20"/>
                <w:szCs w:val="20"/>
              </w:rPr>
              <w:t>Además</w:t>
            </w:r>
            <w:proofErr w:type="gramEnd"/>
            <w:r w:rsidR="006A0173" w:rsidRPr="00E07387">
              <w:rPr>
                <w:rFonts w:eastAsia="Times New Roman" w:cs="Arial"/>
                <w:bCs/>
                <w:spacing w:val="-1"/>
                <w:sz w:val="20"/>
                <w:szCs w:val="20"/>
              </w:rPr>
              <w:t xml:space="preserve"> a</w:t>
            </w:r>
            <w:r w:rsidRPr="00E07387">
              <w:rPr>
                <w:rFonts w:eastAsia="Times New Roman" w:cs="Arial"/>
                <w:bCs/>
                <w:spacing w:val="-1"/>
                <w:sz w:val="20"/>
                <w:szCs w:val="20"/>
              </w:rPr>
              <w:t>dqui</w:t>
            </w:r>
            <w:r w:rsidR="009D09DA" w:rsidRPr="00E07387">
              <w:rPr>
                <w:rFonts w:eastAsia="Times New Roman" w:cs="Arial"/>
                <w:bCs/>
                <w:spacing w:val="-1"/>
                <w:sz w:val="20"/>
                <w:szCs w:val="20"/>
              </w:rPr>
              <w:t>e</w:t>
            </w:r>
            <w:r w:rsidRPr="00E07387">
              <w:rPr>
                <w:rFonts w:eastAsia="Times New Roman" w:cs="Arial"/>
                <w:bCs/>
                <w:spacing w:val="-1"/>
                <w:sz w:val="20"/>
                <w:szCs w:val="20"/>
              </w:rPr>
              <w:t xml:space="preserve">re </w:t>
            </w:r>
            <w:proofErr w:type="spellStart"/>
            <w:r w:rsidRPr="00E07387">
              <w:rPr>
                <w:rFonts w:eastAsia="Times New Roman" w:cs="Arial"/>
                <w:bCs/>
                <w:spacing w:val="-1"/>
                <w:sz w:val="20"/>
                <w:szCs w:val="20"/>
              </w:rPr>
              <w:t>habiliadades</w:t>
            </w:r>
            <w:proofErr w:type="spellEnd"/>
            <w:r w:rsidR="006A0173" w:rsidRPr="00E07387">
              <w:rPr>
                <w:rFonts w:eastAsia="Times New Roman" w:cs="Arial"/>
                <w:bCs/>
                <w:spacing w:val="-1"/>
                <w:sz w:val="20"/>
                <w:szCs w:val="20"/>
              </w:rPr>
              <w:t xml:space="preserve"> para la</w:t>
            </w:r>
            <w:r w:rsidR="009D09DA" w:rsidRPr="00E07387">
              <w:rPr>
                <w:rFonts w:eastAsia="Times New Roman" w:cs="Arial"/>
                <w:bCs/>
                <w:spacing w:val="-1"/>
                <w:sz w:val="20"/>
                <w:szCs w:val="20"/>
              </w:rPr>
              <w:t xml:space="preserve"> detección de necesidades </w:t>
            </w:r>
            <w:r w:rsidR="006A0173" w:rsidRPr="00E07387">
              <w:rPr>
                <w:rFonts w:eastAsia="Times New Roman" w:cs="Arial"/>
                <w:bCs/>
                <w:spacing w:val="-1"/>
                <w:sz w:val="20"/>
                <w:szCs w:val="20"/>
              </w:rPr>
              <w:t>educativas y de potencial humano.</w:t>
            </w:r>
          </w:p>
          <w:p w:rsidR="000163C9" w:rsidRPr="00E07387" w:rsidRDefault="006A0173" w:rsidP="000163C9">
            <w:pPr>
              <w:spacing w:before="120" w:after="120" w:line="240" w:lineRule="auto"/>
              <w:jc w:val="both"/>
              <w:rPr>
                <w:rFonts w:eastAsia="Times New Roman" w:cs="Arial"/>
                <w:bCs/>
                <w:spacing w:val="-1"/>
                <w:sz w:val="20"/>
                <w:szCs w:val="20"/>
              </w:rPr>
            </w:pPr>
            <w:r w:rsidRPr="00E07387">
              <w:rPr>
                <w:rFonts w:eastAsia="Times New Roman" w:cs="Arial"/>
                <w:bCs/>
                <w:spacing w:val="-1"/>
                <w:sz w:val="20"/>
                <w:szCs w:val="20"/>
              </w:rPr>
              <w:t>El aprendizaje favorece las habilidades en el trabajo multidisciplinario</w:t>
            </w:r>
            <w:r w:rsidR="000163C9" w:rsidRPr="00E07387">
              <w:rPr>
                <w:rFonts w:eastAsia="Times New Roman" w:cs="Arial"/>
                <w:bCs/>
                <w:spacing w:val="-1"/>
                <w:sz w:val="20"/>
                <w:szCs w:val="20"/>
              </w:rPr>
              <w:t>, reconociendo la</w:t>
            </w:r>
            <w:r w:rsidRPr="00E07387">
              <w:rPr>
                <w:rFonts w:eastAsia="Times New Roman" w:cs="Arial"/>
                <w:bCs/>
                <w:spacing w:val="-1"/>
                <w:sz w:val="20"/>
                <w:szCs w:val="20"/>
              </w:rPr>
              <w:t xml:space="preserve"> trascendencia del análisis</w:t>
            </w:r>
            <w:r w:rsidR="000163C9" w:rsidRPr="00E07387">
              <w:rPr>
                <w:rFonts w:eastAsia="Times New Roman" w:cs="Arial"/>
                <w:bCs/>
                <w:spacing w:val="-1"/>
                <w:sz w:val="20"/>
                <w:szCs w:val="20"/>
              </w:rPr>
              <w:t xml:space="preserve"> de los pr</w:t>
            </w:r>
            <w:r w:rsidRPr="00E07387">
              <w:rPr>
                <w:rFonts w:eastAsia="Times New Roman" w:cs="Arial"/>
                <w:bCs/>
                <w:spacing w:val="-1"/>
                <w:sz w:val="20"/>
                <w:szCs w:val="20"/>
              </w:rPr>
              <w:t>ocesos psicológicos en el desarrollo del potencial humano, elección vocacional y profesional.</w:t>
            </w:r>
          </w:p>
          <w:p w:rsidR="006A0173" w:rsidRPr="00E07387" w:rsidRDefault="000163C9" w:rsidP="0055328C">
            <w:pPr>
              <w:spacing w:before="120" w:after="120" w:line="360" w:lineRule="auto"/>
              <w:rPr>
                <w:rFonts w:eastAsia="Times New Roman" w:cs="Arial"/>
                <w:bCs/>
                <w:spacing w:val="-1"/>
                <w:sz w:val="20"/>
                <w:szCs w:val="20"/>
              </w:rPr>
            </w:pPr>
            <w:r w:rsidRPr="00E07387">
              <w:rPr>
                <w:rFonts w:eastAsia="Times New Roman" w:cs="Arial"/>
                <w:bCs/>
                <w:spacing w:val="-1"/>
                <w:sz w:val="20"/>
                <w:szCs w:val="20"/>
              </w:rPr>
              <w:t xml:space="preserve">Se recomienda cursarla en la </w:t>
            </w:r>
            <w:proofErr w:type="spellStart"/>
            <w:r w:rsidRPr="00E07387">
              <w:rPr>
                <w:rFonts w:eastAsia="Times New Roman" w:cs="Arial"/>
                <w:bCs/>
                <w:spacing w:val="-1"/>
                <w:sz w:val="20"/>
                <w:szCs w:val="20"/>
              </w:rPr>
              <w:t>septima</w:t>
            </w:r>
            <w:proofErr w:type="spellEnd"/>
            <w:r w:rsidRPr="00E07387">
              <w:rPr>
                <w:rFonts w:eastAsia="Times New Roman" w:cs="Arial"/>
                <w:bCs/>
                <w:spacing w:val="-1"/>
                <w:sz w:val="20"/>
                <w:szCs w:val="20"/>
              </w:rPr>
              <w:t xml:space="preserve"> inscripción y se relaciona con todas las unidades de aprendizaje de la malla curricular.</w:t>
            </w:r>
          </w:p>
        </w:tc>
      </w:tr>
      <w:tr w:rsidR="00813B97" w:rsidRPr="00E07387" w:rsidTr="001859E8">
        <w:trPr>
          <w:jc w:val="center"/>
        </w:trPr>
        <w:tc>
          <w:tcPr>
            <w:tcW w:w="5000" w:type="pct"/>
            <w:gridSpan w:val="2"/>
            <w:shd w:val="clear" w:color="auto" w:fill="5B9BD5" w:themeFill="accent5"/>
          </w:tcPr>
          <w:p w:rsidR="00813B97" w:rsidRPr="00E07387" w:rsidRDefault="00813B97" w:rsidP="00B06900">
            <w:pPr>
              <w:spacing w:after="0" w:line="360" w:lineRule="auto"/>
              <w:jc w:val="center"/>
              <w:rPr>
                <w:rFonts w:eastAsia="Times New Roman" w:cs="Arial"/>
                <w:sz w:val="20"/>
                <w:szCs w:val="20"/>
              </w:rPr>
            </w:pPr>
            <w:r w:rsidRPr="00E07387">
              <w:rPr>
                <w:rFonts w:eastAsia="Times New Roman" w:cs="Arial"/>
                <w:color w:val="FFFFFF" w:themeColor="background1"/>
                <w:sz w:val="20"/>
                <w:szCs w:val="20"/>
              </w:rPr>
              <w:t>COMPETENC</w:t>
            </w:r>
            <w:r w:rsidR="00B06900" w:rsidRPr="00E07387">
              <w:rPr>
                <w:rFonts w:eastAsia="Times New Roman" w:cs="Arial"/>
                <w:color w:val="FFFFFF" w:themeColor="background1"/>
                <w:sz w:val="20"/>
                <w:szCs w:val="20"/>
              </w:rPr>
              <w:t>IAS DE LA UNIDAD DE APRENDIZAJE</w:t>
            </w:r>
          </w:p>
        </w:tc>
      </w:tr>
      <w:tr w:rsidR="00813B97" w:rsidRPr="00E07387" w:rsidTr="001859E8">
        <w:trPr>
          <w:jc w:val="center"/>
        </w:trPr>
        <w:tc>
          <w:tcPr>
            <w:tcW w:w="5000" w:type="pct"/>
            <w:gridSpan w:val="2"/>
            <w:vAlign w:val="center"/>
          </w:tcPr>
          <w:p w:rsidR="00A645EF" w:rsidRPr="00E07387" w:rsidRDefault="00A645EF" w:rsidP="00FC49C1">
            <w:pPr>
              <w:pStyle w:val="Prrafodelista"/>
              <w:numPr>
                <w:ilvl w:val="0"/>
                <w:numId w:val="3"/>
              </w:numPr>
              <w:spacing w:after="200" w:line="240" w:lineRule="auto"/>
              <w:ind w:left="714" w:hanging="357"/>
              <w:rPr>
                <w:rFonts w:eastAsia="Times New Roman" w:cs="Arial"/>
                <w:bCs/>
                <w:spacing w:val="-1"/>
                <w:sz w:val="20"/>
                <w:szCs w:val="20"/>
              </w:rPr>
            </w:pPr>
            <w:r w:rsidRPr="00E07387">
              <w:rPr>
                <w:rFonts w:eastAsia="Times New Roman" w:cs="Arial"/>
                <w:bCs/>
                <w:spacing w:val="-1"/>
                <w:sz w:val="20"/>
                <w:szCs w:val="20"/>
              </w:rPr>
              <w:t>Diseña y operacionaliza estrategias de enseñanza y aprendizaje según contextos.</w:t>
            </w:r>
          </w:p>
          <w:p w:rsidR="00A645EF" w:rsidRPr="00E07387" w:rsidRDefault="00A645EF" w:rsidP="00FC49C1">
            <w:pPr>
              <w:pStyle w:val="Prrafodelista"/>
              <w:numPr>
                <w:ilvl w:val="0"/>
                <w:numId w:val="3"/>
              </w:numPr>
              <w:spacing w:after="200" w:line="240" w:lineRule="auto"/>
              <w:ind w:left="714" w:hanging="357"/>
              <w:rPr>
                <w:rFonts w:eastAsia="Times New Roman" w:cs="Arial"/>
                <w:bCs/>
                <w:spacing w:val="-1"/>
                <w:sz w:val="20"/>
                <w:szCs w:val="20"/>
              </w:rPr>
            </w:pPr>
            <w:r w:rsidRPr="00E07387">
              <w:rPr>
                <w:rFonts w:eastAsia="Times New Roman" w:cs="Arial"/>
                <w:bCs/>
                <w:spacing w:val="-1"/>
                <w:sz w:val="20"/>
                <w:szCs w:val="20"/>
              </w:rPr>
              <w:t>Proyecta y desarrolla acciones educativas de carácter interdisciplinario.</w:t>
            </w:r>
          </w:p>
          <w:p w:rsidR="00A645EF" w:rsidRPr="00E07387" w:rsidRDefault="00A645EF" w:rsidP="00FC49C1">
            <w:pPr>
              <w:pStyle w:val="Prrafodelista"/>
              <w:numPr>
                <w:ilvl w:val="0"/>
                <w:numId w:val="3"/>
              </w:numPr>
              <w:spacing w:after="200" w:line="240" w:lineRule="auto"/>
              <w:rPr>
                <w:rFonts w:eastAsia="Times New Roman" w:cs="Arial"/>
                <w:bCs/>
                <w:spacing w:val="-1"/>
                <w:sz w:val="20"/>
                <w:szCs w:val="20"/>
              </w:rPr>
            </w:pPr>
            <w:r w:rsidRPr="00E07387">
              <w:rPr>
                <w:rFonts w:eastAsia="Times New Roman" w:cs="Arial"/>
                <w:bCs/>
                <w:spacing w:val="-1"/>
                <w:sz w:val="20"/>
                <w:szCs w:val="20"/>
              </w:rPr>
              <w:t>Desarrolla el pensamiento lógico, crítico y creativo de los educandos.</w:t>
            </w:r>
          </w:p>
          <w:p w:rsidR="00A645EF" w:rsidRPr="00E07387" w:rsidRDefault="00A645EF" w:rsidP="00FC49C1">
            <w:pPr>
              <w:pStyle w:val="Prrafodelista"/>
              <w:numPr>
                <w:ilvl w:val="0"/>
                <w:numId w:val="3"/>
              </w:numPr>
              <w:spacing w:after="200" w:line="240" w:lineRule="auto"/>
              <w:rPr>
                <w:rFonts w:eastAsia="Times New Roman" w:cs="Arial"/>
                <w:bCs/>
                <w:spacing w:val="-1"/>
                <w:sz w:val="20"/>
                <w:szCs w:val="20"/>
              </w:rPr>
            </w:pPr>
            <w:r w:rsidRPr="00E07387">
              <w:rPr>
                <w:rFonts w:eastAsia="Times New Roman" w:cs="Arial"/>
                <w:bCs/>
                <w:spacing w:val="-1"/>
                <w:sz w:val="20"/>
                <w:szCs w:val="20"/>
              </w:rPr>
              <w:t>Diseña e implementa acciones que integran a personas con necesidades especiales.</w:t>
            </w:r>
          </w:p>
          <w:p w:rsidR="00A645EF" w:rsidRPr="00E07387" w:rsidRDefault="00A645EF" w:rsidP="00FC49C1">
            <w:pPr>
              <w:pStyle w:val="Prrafodelista"/>
              <w:numPr>
                <w:ilvl w:val="0"/>
                <w:numId w:val="3"/>
              </w:numPr>
              <w:spacing w:after="200" w:line="240" w:lineRule="auto"/>
              <w:rPr>
                <w:rFonts w:eastAsia="Times New Roman" w:cs="Arial"/>
                <w:bCs/>
                <w:spacing w:val="-1"/>
                <w:sz w:val="20"/>
                <w:szCs w:val="20"/>
              </w:rPr>
            </w:pPr>
            <w:r w:rsidRPr="00E07387">
              <w:rPr>
                <w:rFonts w:eastAsia="Times New Roman" w:cs="Arial"/>
                <w:bCs/>
                <w:spacing w:val="-1"/>
                <w:sz w:val="20"/>
                <w:szCs w:val="20"/>
              </w:rPr>
              <w:t>Educa en valores, en formación ciudadana y en democracia.</w:t>
            </w:r>
          </w:p>
          <w:p w:rsidR="00A645EF" w:rsidRPr="00E07387" w:rsidRDefault="00A645EF" w:rsidP="00FC49C1">
            <w:pPr>
              <w:pStyle w:val="Prrafodelista"/>
              <w:numPr>
                <w:ilvl w:val="0"/>
                <w:numId w:val="3"/>
              </w:numPr>
              <w:spacing w:after="200" w:line="240" w:lineRule="auto"/>
              <w:rPr>
                <w:rFonts w:eastAsia="Times New Roman" w:cs="Arial"/>
                <w:bCs/>
                <w:spacing w:val="-1"/>
                <w:sz w:val="20"/>
                <w:szCs w:val="20"/>
              </w:rPr>
            </w:pPr>
            <w:r w:rsidRPr="00E07387">
              <w:rPr>
                <w:rFonts w:eastAsia="Times New Roman" w:cs="Arial"/>
                <w:bCs/>
                <w:spacing w:val="-1"/>
                <w:sz w:val="20"/>
                <w:szCs w:val="20"/>
              </w:rPr>
              <w:t>Investiga en educación y aplica los resultados en la transformación sistemática de las prácticas educativas.</w:t>
            </w:r>
          </w:p>
          <w:p w:rsidR="00A645EF" w:rsidRPr="00E07387" w:rsidRDefault="00A645EF" w:rsidP="00FC49C1">
            <w:pPr>
              <w:pStyle w:val="Prrafodelista"/>
              <w:numPr>
                <w:ilvl w:val="0"/>
                <w:numId w:val="3"/>
              </w:numPr>
              <w:spacing w:after="200" w:line="240" w:lineRule="auto"/>
              <w:rPr>
                <w:rFonts w:eastAsia="Times New Roman" w:cs="Arial"/>
                <w:bCs/>
                <w:spacing w:val="-1"/>
                <w:sz w:val="20"/>
                <w:szCs w:val="20"/>
              </w:rPr>
            </w:pPr>
            <w:r w:rsidRPr="00E07387">
              <w:rPr>
                <w:rFonts w:eastAsia="Times New Roman" w:cs="Arial"/>
                <w:bCs/>
                <w:spacing w:val="-1"/>
                <w:sz w:val="20"/>
                <w:szCs w:val="20"/>
              </w:rPr>
              <w:t>Conoce la teoría educativa y hace uso crítico de ella en diferentes contextos.</w:t>
            </w:r>
          </w:p>
          <w:p w:rsidR="00F77FA3" w:rsidRPr="00E07387" w:rsidRDefault="00F77FA3" w:rsidP="00F77FA3">
            <w:pPr>
              <w:pStyle w:val="Prrafodelista"/>
              <w:spacing w:after="200" w:line="240" w:lineRule="auto"/>
              <w:rPr>
                <w:rFonts w:eastAsia="Times New Roman" w:cs="Arial"/>
                <w:bCs/>
                <w:spacing w:val="-1"/>
                <w:sz w:val="20"/>
                <w:szCs w:val="20"/>
              </w:rPr>
            </w:pPr>
          </w:p>
        </w:tc>
      </w:tr>
      <w:tr w:rsidR="00813B97" w:rsidRPr="00E07387" w:rsidTr="001859E8">
        <w:trPr>
          <w:jc w:val="center"/>
        </w:trPr>
        <w:tc>
          <w:tcPr>
            <w:tcW w:w="5000" w:type="pct"/>
            <w:gridSpan w:val="2"/>
            <w:shd w:val="clear" w:color="auto" w:fill="5B9BD5" w:themeFill="accent5"/>
            <w:vAlign w:val="center"/>
          </w:tcPr>
          <w:p w:rsidR="00813B97" w:rsidRPr="00E07387" w:rsidRDefault="00813B97" w:rsidP="00B06900">
            <w:pPr>
              <w:spacing w:after="0" w:line="360" w:lineRule="auto"/>
              <w:jc w:val="center"/>
              <w:rPr>
                <w:rFonts w:eastAsia="Times New Roman" w:cs="Arial"/>
                <w:sz w:val="20"/>
                <w:szCs w:val="20"/>
              </w:rPr>
            </w:pPr>
            <w:r w:rsidRPr="00E07387">
              <w:rPr>
                <w:rFonts w:eastAsia="Times New Roman" w:cs="Arial"/>
                <w:color w:val="FFFFFF" w:themeColor="background1"/>
                <w:sz w:val="20"/>
                <w:szCs w:val="20"/>
              </w:rPr>
              <w:t>CONTENI</w:t>
            </w:r>
            <w:r w:rsidR="00B06900" w:rsidRPr="00E07387">
              <w:rPr>
                <w:rFonts w:eastAsia="Times New Roman" w:cs="Arial"/>
                <w:color w:val="FFFFFF" w:themeColor="background1"/>
                <w:sz w:val="20"/>
                <w:szCs w:val="20"/>
              </w:rPr>
              <w:t>DOS DE LA UNIDAD DE APRENDIZAJE</w:t>
            </w:r>
          </w:p>
        </w:tc>
      </w:tr>
      <w:tr w:rsidR="00813B97" w:rsidRPr="00E07387" w:rsidTr="001859E8">
        <w:trPr>
          <w:jc w:val="center"/>
        </w:trPr>
        <w:tc>
          <w:tcPr>
            <w:tcW w:w="5000" w:type="pct"/>
            <w:gridSpan w:val="2"/>
            <w:vAlign w:val="center"/>
          </w:tcPr>
          <w:p w:rsidR="00FC49C1" w:rsidRPr="00E07387" w:rsidRDefault="00FC49C1" w:rsidP="006223E6">
            <w:pPr>
              <w:spacing w:after="0" w:line="240" w:lineRule="auto"/>
              <w:jc w:val="both"/>
              <w:rPr>
                <w:rFonts w:eastAsia="Times New Roman" w:cs="Arial"/>
                <w:sz w:val="20"/>
                <w:szCs w:val="20"/>
              </w:rPr>
            </w:pPr>
          </w:p>
          <w:p w:rsidR="00267A49" w:rsidRPr="00E07387" w:rsidRDefault="00267A49" w:rsidP="00267A49">
            <w:pPr>
              <w:pStyle w:val="Prrafodelista"/>
              <w:spacing w:after="0" w:line="240" w:lineRule="auto"/>
              <w:ind w:left="722"/>
              <w:jc w:val="both"/>
              <w:rPr>
                <w:rFonts w:eastAsia="Times New Roman" w:cs="Arial"/>
                <w:sz w:val="20"/>
                <w:szCs w:val="20"/>
              </w:rPr>
            </w:pPr>
          </w:p>
          <w:p w:rsidR="00016897" w:rsidRPr="00E07387" w:rsidRDefault="00267A49" w:rsidP="00016897">
            <w:pPr>
              <w:pStyle w:val="Prrafodelista"/>
              <w:numPr>
                <w:ilvl w:val="0"/>
                <w:numId w:val="10"/>
              </w:numPr>
              <w:spacing w:after="0" w:line="240" w:lineRule="auto"/>
              <w:ind w:left="722" w:hanging="425"/>
              <w:jc w:val="both"/>
              <w:rPr>
                <w:rFonts w:eastAsia="Times New Roman" w:cs="Arial"/>
                <w:sz w:val="20"/>
                <w:szCs w:val="20"/>
              </w:rPr>
            </w:pPr>
            <w:r w:rsidRPr="00E07387">
              <w:rPr>
                <w:rFonts w:eastAsiaTheme="minorHAnsi" w:cs="Garamond,Bold"/>
                <w:bCs/>
                <w:sz w:val="20"/>
                <w:szCs w:val="20"/>
                <w:lang w:eastAsia="en-US"/>
              </w:rPr>
              <w:t>La Orientación Educativa y los ámbitos de intervención</w:t>
            </w:r>
            <w:r w:rsidR="00494778" w:rsidRPr="00E07387">
              <w:rPr>
                <w:rFonts w:eastAsiaTheme="minorHAnsi" w:cs="Garamond,Bold"/>
                <w:bCs/>
                <w:sz w:val="20"/>
                <w:szCs w:val="20"/>
                <w:lang w:eastAsia="en-US"/>
              </w:rPr>
              <w:t>.</w:t>
            </w:r>
          </w:p>
          <w:p w:rsidR="00267A49" w:rsidRPr="00E07387" w:rsidRDefault="00016897" w:rsidP="00016897">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a)Principios</w:t>
            </w:r>
            <w:proofErr w:type="gramEnd"/>
            <w:r w:rsidRPr="00E07387">
              <w:rPr>
                <w:rFonts w:eastAsia="Times New Roman" w:cs="Arial"/>
                <w:sz w:val="20"/>
                <w:szCs w:val="20"/>
              </w:rPr>
              <w:t xml:space="preserve"> y funciones d</w:t>
            </w:r>
            <w:r w:rsidR="00267A49" w:rsidRPr="00E07387">
              <w:rPr>
                <w:rFonts w:eastAsia="Times New Roman" w:cs="Arial"/>
                <w:sz w:val="20"/>
                <w:szCs w:val="20"/>
              </w:rPr>
              <w:t>e la orientación</w:t>
            </w:r>
            <w:r w:rsidRPr="00E07387">
              <w:rPr>
                <w:rFonts w:eastAsia="Times New Roman" w:cs="Arial"/>
                <w:sz w:val="20"/>
                <w:szCs w:val="20"/>
              </w:rPr>
              <w:t>.</w:t>
            </w:r>
          </w:p>
          <w:p w:rsidR="00267A49" w:rsidRPr="00E07387" w:rsidRDefault="00267A49" w:rsidP="00016897">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b)</w:t>
            </w:r>
            <w:proofErr w:type="spellStart"/>
            <w:r w:rsidRPr="00E07387">
              <w:rPr>
                <w:rFonts w:eastAsia="Times New Roman" w:cs="Arial"/>
                <w:sz w:val="20"/>
                <w:szCs w:val="20"/>
              </w:rPr>
              <w:t>Ambitos</w:t>
            </w:r>
            <w:proofErr w:type="spellEnd"/>
            <w:proofErr w:type="gramEnd"/>
            <w:r w:rsidRPr="00E07387">
              <w:rPr>
                <w:rFonts w:eastAsia="Times New Roman" w:cs="Arial"/>
                <w:sz w:val="20"/>
                <w:szCs w:val="20"/>
              </w:rPr>
              <w:t xml:space="preserve"> de la orientación.</w:t>
            </w:r>
          </w:p>
          <w:p w:rsidR="00016897" w:rsidRPr="00E07387" w:rsidRDefault="00016897" w:rsidP="00016897">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b)La</w:t>
            </w:r>
            <w:proofErr w:type="gramEnd"/>
            <w:r w:rsidRPr="00E07387">
              <w:rPr>
                <w:rFonts w:eastAsia="Times New Roman" w:cs="Arial"/>
                <w:sz w:val="20"/>
                <w:szCs w:val="20"/>
              </w:rPr>
              <w:t xml:space="preserve"> Adolescencia: aspectos dinámicos e intersubjetivos.</w:t>
            </w:r>
          </w:p>
          <w:p w:rsidR="00AA1004" w:rsidRPr="00E07387" w:rsidRDefault="00AA1004" w:rsidP="00016897">
            <w:pPr>
              <w:pStyle w:val="Prrafodelista"/>
              <w:spacing w:after="0" w:line="240" w:lineRule="auto"/>
              <w:ind w:left="722"/>
              <w:jc w:val="both"/>
              <w:rPr>
                <w:rFonts w:eastAsia="Times New Roman" w:cs="Arial"/>
                <w:sz w:val="20"/>
                <w:szCs w:val="20"/>
              </w:rPr>
            </w:pPr>
          </w:p>
          <w:p w:rsidR="00496655" w:rsidRPr="00E07387" w:rsidRDefault="00016897" w:rsidP="00496655">
            <w:pPr>
              <w:pStyle w:val="Prrafodelista"/>
              <w:numPr>
                <w:ilvl w:val="0"/>
                <w:numId w:val="10"/>
              </w:numPr>
              <w:spacing w:after="0" w:line="240" w:lineRule="auto"/>
              <w:ind w:left="722" w:hanging="425"/>
              <w:jc w:val="both"/>
              <w:rPr>
                <w:rFonts w:eastAsia="Times New Roman" w:cs="Arial"/>
                <w:sz w:val="20"/>
                <w:szCs w:val="20"/>
              </w:rPr>
            </w:pPr>
            <w:r w:rsidRPr="00E07387">
              <w:rPr>
                <w:rFonts w:eastAsia="Times New Roman" w:cs="Arial"/>
                <w:sz w:val="20"/>
                <w:szCs w:val="20"/>
              </w:rPr>
              <w:t>Los enfoques no psicológicos en orientación.</w:t>
            </w:r>
          </w:p>
          <w:p w:rsidR="00496655" w:rsidRPr="00E07387" w:rsidRDefault="00496655" w:rsidP="00496655">
            <w:pPr>
              <w:pStyle w:val="Prrafodelista"/>
              <w:spacing w:after="0" w:line="240" w:lineRule="auto"/>
              <w:ind w:left="722"/>
              <w:jc w:val="both"/>
              <w:rPr>
                <w:rFonts w:cs="AkzidenzGrotesk-Roman"/>
                <w:color w:val="000000"/>
                <w:sz w:val="20"/>
                <w:szCs w:val="20"/>
              </w:rPr>
            </w:pPr>
            <w:proofErr w:type="gramStart"/>
            <w:r w:rsidRPr="00E07387">
              <w:rPr>
                <w:rFonts w:cs="AkzidenzGrotesk-Roman"/>
                <w:color w:val="000000"/>
                <w:sz w:val="20"/>
                <w:szCs w:val="20"/>
              </w:rPr>
              <w:t>a)Enfoque</w:t>
            </w:r>
            <w:proofErr w:type="gramEnd"/>
            <w:r w:rsidRPr="00E07387">
              <w:rPr>
                <w:rFonts w:cs="AkzidenzGrotesk-Roman"/>
                <w:color w:val="000000"/>
                <w:sz w:val="20"/>
                <w:szCs w:val="20"/>
              </w:rPr>
              <w:t xml:space="preserve"> del azar o casualista.</w:t>
            </w:r>
          </w:p>
          <w:p w:rsidR="00496655" w:rsidRPr="00E07387" w:rsidRDefault="00496655" w:rsidP="00496655">
            <w:pPr>
              <w:pStyle w:val="Prrafodelista"/>
              <w:spacing w:after="0" w:line="240" w:lineRule="auto"/>
              <w:ind w:left="722"/>
              <w:jc w:val="both"/>
              <w:rPr>
                <w:rFonts w:cs="AkzidenzGrotesk-Roman"/>
                <w:color w:val="000000"/>
                <w:sz w:val="20"/>
                <w:szCs w:val="20"/>
              </w:rPr>
            </w:pPr>
            <w:proofErr w:type="gramStart"/>
            <w:r w:rsidRPr="00E07387">
              <w:rPr>
                <w:rFonts w:cs="AkzidenzGrotesk-Roman"/>
                <w:color w:val="000000"/>
                <w:sz w:val="20"/>
                <w:szCs w:val="20"/>
              </w:rPr>
              <w:t>b)Enfoque</w:t>
            </w:r>
            <w:proofErr w:type="gramEnd"/>
            <w:r w:rsidRPr="00E07387">
              <w:rPr>
                <w:rFonts w:cs="AkzidenzGrotesk-Roman"/>
                <w:color w:val="000000"/>
                <w:sz w:val="20"/>
                <w:szCs w:val="20"/>
              </w:rPr>
              <w:t xml:space="preserve"> económico.</w:t>
            </w:r>
          </w:p>
          <w:p w:rsidR="00496655" w:rsidRPr="00E07387" w:rsidRDefault="00496655" w:rsidP="00496655">
            <w:pPr>
              <w:pStyle w:val="Prrafodelista"/>
              <w:spacing w:after="0" w:line="240" w:lineRule="auto"/>
              <w:ind w:left="722"/>
              <w:jc w:val="both"/>
              <w:rPr>
                <w:rFonts w:eastAsia="Times New Roman" w:cs="Arial"/>
                <w:sz w:val="20"/>
                <w:szCs w:val="20"/>
              </w:rPr>
            </w:pPr>
            <w:r w:rsidRPr="00E07387">
              <w:rPr>
                <w:rFonts w:cs="AkzidenzGrotesk-Roman"/>
                <w:color w:val="000000"/>
                <w:sz w:val="20"/>
                <w:szCs w:val="20"/>
              </w:rPr>
              <w:t>c)Enfoque sociológico.</w:t>
            </w:r>
          </w:p>
          <w:p w:rsidR="00016897" w:rsidRPr="00E07387" w:rsidRDefault="00016897" w:rsidP="00267A49">
            <w:pPr>
              <w:pStyle w:val="Prrafodelista"/>
              <w:spacing w:after="0" w:line="240" w:lineRule="auto"/>
              <w:ind w:left="722"/>
              <w:jc w:val="both"/>
              <w:rPr>
                <w:rFonts w:eastAsia="Times New Roman" w:cs="Arial"/>
                <w:sz w:val="20"/>
                <w:szCs w:val="20"/>
              </w:rPr>
            </w:pPr>
          </w:p>
          <w:p w:rsidR="006570A6" w:rsidRPr="00E07387" w:rsidRDefault="006570A6" w:rsidP="00016897">
            <w:pPr>
              <w:pStyle w:val="Prrafodelista"/>
              <w:numPr>
                <w:ilvl w:val="0"/>
                <w:numId w:val="10"/>
              </w:numPr>
              <w:spacing w:after="0" w:line="240" w:lineRule="auto"/>
              <w:ind w:left="722" w:hanging="425"/>
              <w:jc w:val="both"/>
              <w:rPr>
                <w:rFonts w:eastAsia="Times New Roman" w:cs="Arial"/>
                <w:sz w:val="20"/>
                <w:szCs w:val="20"/>
              </w:rPr>
            </w:pPr>
            <w:r w:rsidRPr="00E07387">
              <w:rPr>
                <w:rFonts w:eastAsia="Times New Roman" w:cs="Arial"/>
                <w:sz w:val="20"/>
                <w:szCs w:val="20"/>
              </w:rPr>
              <w:t>Enfoques psicológicos en orientación educativa.</w:t>
            </w:r>
          </w:p>
          <w:p w:rsidR="000E452B" w:rsidRPr="00E07387" w:rsidRDefault="00724335" w:rsidP="00AA1004">
            <w:pPr>
              <w:pStyle w:val="Prrafodelista"/>
              <w:spacing w:after="0" w:line="240" w:lineRule="auto"/>
              <w:ind w:left="722"/>
              <w:jc w:val="both"/>
              <w:rPr>
                <w:rFonts w:eastAsiaTheme="minorHAnsi" w:cs="Garamond"/>
                <w:sz w:val="20"/>
                <w:szCs w:val="20"/>
                <w:lang w:eastAsia="en-US"/>
              </w:rPr>
            </w:pPr>
            <w:proofErr w:type="gramStart"/>
            <w:r w:rsidRPr="00E07387">
              <w:rPr>
                <w:rFonts w:eastAsiaTheme="minorHAnsi" w:cs="Garamond"/>
                <w:sz w:val="20"/>
                <w:szCs w:val="20"/>
                <w:lang w:eastAsia="en-US"/>
              </w:rPr>
              <w:t>a)</w:t>
            </w:r>
            <w:r w:rsidR="00496655" w:rsidRPr="00E07387">
              <w:rPr>
                <w:rFonts w:eastAsiaTheme="minorHAnsi" w:cs="Garamond"/>
                <w:sz w:val="20"/>
                <w:szCs w:val="20"/>
                <w:lang w:eastAsia="en-US"/>
              </w:rPr>
              <w:t>Enfoque</w:t>
            </w:r>
            <w:proofErr w:type="gramEnd"/>
            <w:r w:rsidR="00496655" w:rsidRPr="00E07387">
              <w:rPr>
                <w:rFonts w:eastAsiaTheme="minorHAnsi" w:cs="Garamond"/>
                <w:sz w:val="20"/>
                <w:szCs w:val="20"/>
                <w:lang w:eastAsia="en-US"/>
              </w:rPr>
              <w:t xml:space="preserve"> psicométrico</w:t>
            </w:r>
            <w:r w:rsidRPr="00E07387">
              <w:rPr>
                <w:rFonts w:eastAsiaTheme="minorHAnsi" w:cs="Garamond"/>
                <w:sz w:val="20"/>
                <w:szCs w:val="20"/>
                <w:lang w:eastAsia="en-US"/>
              </w:rPr>
              <w:t>.</w:t>
            </w:r>
          </w:p>
          <w:p w:rsidR="000E452B" w:rsidRPr="00E07387" w:rsidRDefault="00724335" w:rsidP="00AA1004">
            <w:pPr>
              <w:pStyle w:val="Prrafodelista"/>
              <w:spacing w:after="0" w:line="240" w:lineRule="auto"/>
              <w:ind w:left="722"/>
              <w:jc w:val="both"/>
              <w:rPr>
                <w:rFonts w:eastAsiaTheme="minorHAnsi" w:cs="Garamond"/>
                <w:sz w:val="20"/>
                <w:szCs w:val="20"/>
                <w:lang w:eastAsia="en-US"/>
              </w:rPr>
            </w:pPr>
            <w:proofErr w:type="gramStart"/>
            <w:r w:rsidRPr="00E07387">
              <w:rPr>
                <w:rFonts w:eastAsiaTheme="minorHAnsi" w:cs="Garamond"/>
                <w:sz w:val="20"/>
                <w:szCs w:val="20"/>
                <w:lang w:eastAsia="en-US"/>
              </w:rPr>
              <w:t>b)</w:t>
            </w:r>
            <w:r w:rsidR="00496655" w:rsidRPr="00E07387">
              <w:rPr>
                <w:rFonts w:eastAsiaTheme="minorHAnsi" w:cs="Garamond"/>
                <w:sz w:val="20"/>
                <w:szCs w:val="20"/>
                <w:lang w:eastAsia="en-US"/>
              </w:rPr>
              <w:t>Enfoque</w:t>
            </w:r>
            <w:proofErr w:type="gramEnd"/>
            <w:r w:rsidR="00496655" w:rsidRPr="00E07387">
              <w:rPr>
                <w:rFonts w:eastAsiaTheme="minorHAnsi" w:cs="Garamond"/>
                <w:sz w:val="20"/>
                <w:szCs w:val="20"/>
                <w:lang w:eastAsia="en-US"/>
              </w:rPr>
              <w:t xml:space="preserve"> clínico y de personalidad</w:t>
            </w:r>
            <w:r w:rsidRPr="00E07387">
              <w:rPr>
                <w:rFonts w:eastAsiaTheme="minorHAnsi" w:cs="Garamond"/>
                <w:sz w:val="20"/>
                <w:szCs w:val="20"/>
                <w:lang w:eastAsia="en-US"/>
              </w:rPr>
              <w:t>.</w:t>
            </w:r>
          </w:p>
          <w:p w:rsidR="00496655" w:rsidRPr="00E07387" w:rsidRDefault="00724335" w:rsidP="00AA1004">
            <w:pPr>
              <w:pStyle w:val="Prrafodelista"/>
              <w:spacing w:after="0" w:line="240" w:lineRule="auto"/>
              <w:ind w:left="722"/>
              <w:jc w:val="both"/>
              <w:rPr>
                <w:sz w:val="20"/>
                <w:szCs w:val="20"/>
              </w:rPr>
            </w:pPr>
            <w:r w:rsidRPr="00E07387">
              <w:rPr>
                <w:rFonts w:eastAsiaTheme="minorHAnsi" w:cs="Garamond"/>
                <w:sz w:val="20"/>
                <w:szCs w:val="20"/>
                <w:lang w:eastAsia="en-US"/>
              </w:rPr>
              <w:t>c)</w:t>
            </w:r>
            <w:r w:rsidR="00496655" w:rsidRPr="00E07387">
              <w:rPr>
                <w:rFonts w:eastAsiaTheme="minorHAnsi" w:cs="Garamond"/>
                <w:sz w:val="20"/>
                <w:szCs w:val="20"/>
                <w:lang w:eastAsia="en-US"/>
              </w:rPr>
              <w:t>Enfoque</w:t>
            </w:r>
            <w:r w:rsidR="00496655" w:rsidRPr="00E07387">
              <w:rPr>
                <w:sz w:val="20"/>
                <w:szCs w:val="20"/>
              </w:rPr>
              <w:t xml:space="preserve"> evolutivo.</w:t>
            </w:r>
          </w:p>
          <w:p w:rsidR="00496655" w:rsidRPr="00E07387" w:rsidRDefault="00496655" w:rsidP="00AA1004">
            <w:pPr>
              <w:pStyle w:val="Prrafodelista"/>
              <w:spacing w:after="0" w:line="240" w:lineRule="auto"/>
              <w:ind w:left="722"/>
              <w:jc w:val="both"/>
              <w:rPr>
                <w:sz w:val="20"/>
                <w:szCs w:val="20"/>
              </w:rPr>
            </w:pPr>
            <w:r w:rsidRPr="00E07387">
              <w:rPr>
                <w:sz w:val="20"/>
                <w:szCs w:val="20"/>
              </w:rPr>
              <w:t>d)</w:t>
            </w:r>
            <w:r w:rsidRPr="00E07387">
              <w:rPr>
                <w:rFonts w:eastAsiaTheme="minorHAnsi" w:cs="Garamond"/>
                <w:sz w:val="20"/>
                <w:szCs w:val="20"/>
                <w:lang w:eastAsia="en-US"/>
              </w:rPr>
              <w:t>Enfoque conductual-cognitivo.</w:t>
            </w:r>
          </w:p>
          <w:p w:rsidR="000E452B" w:rsidRPr="00E07387" w:rsidRDefault="00496655" w:rsidP="00AA1004">
            <w:pPr>
              <w:pStyle w:val="Prrafodelista"/>
              <w:spacing w:after="0" w:line="240" w:lineRule="auto"/>
              <w:ind w:left="722"/>
              <w:jc w:val="both"/>
              <w:rPr>
                <w:rFonts w:eastAsiaTheme="minorHAnsi" w:cs="Garamond"/>
                <w:sz w:val="20"/>
                <w:szCs w:val="20"/>
                <w:lang w:eastAsia="en-US"/>
              </w:rPr>
            </w:pPr>
            <w:proofErr w:type="gramStart"/>
            <w:r w:rsidRPr="00E07387">
              <w:rPr>
                <w:rFonts w:eastAsiaTheme="minorHAnsi" w:cs="Garamond"/>
                <w:sz w:val="20"/>
                <w:szCs w:val="20"/>
                <w:lang w:eastAsia="en-US"/>
              </w:rPr>
              <w:t>e)Enfoque</w:t>
            </w:r>
            <w:proofErr w:type="gramEnd"/>
            <w:r w:rsidRPr="00E07387">
              <w:rPr>
                <w:rFonts w:eastAsiaTheme="minorHAnsi" w:cs="Garamond"/>
                <w:sz w:val="20"/>
                <w:szCs w:val="20"/>
                <w:lang w:eastAsia="en-US"/>
              </w:rPr>
              <w:t xml:space="preserve"> </w:t>
            </w:r>
            <w:r w:rsidR="000E452B" w:rsidRPr="00E07387">
              <w:rPr>
                <w:rFonts w:eastAsiaTheme="minorHAnsi" w:cs="Garamond"/>
                <w:sz w:val="20"/>
                <w:szCs w:val="20"/>
                <w:lang w:eastAsia="en-US"/>
              </w:rPr>
              <w:t>humanista</w:t>
            </w:r>
            <w:r w:rsidR="00724335" w:rsidRPr="00E07387">
              <w:rPr>
                <w:rFonts w:eastAsiaTheme="minorHAnsi" w:cs="Garamond"/>
                <w:sz w:val="20"/>
                <w:szCs w:val="20"/>
                <w:lang w:eastAsia="en-US"/>
              </w:rPr>
              <w:t>.</w:t>
            </w:r>
          </w:p>
          <w:p w:rsidR="00494778" w:rsidRPr="00E07387" w:rsidRDefault="00724335" w:rsidP="00494778">
            <w:pPr>
              <w:pStyle w:val="Prrafodelista"/>
              <w:spacing w:after="0" w:line="240" w:lineRule="auto"/>
              <w:ind w:left="722"/>
              <w:jc w:val="both"/>
              <w:rPr>
                <w:rFonts w:eastAsiaTheme="minorHAnsi" w:cs="Garamond"/>
                <w:sz w:val="20"/>
                <w:szCs w:val="20"/>
                <w:lang w:eastAsia="en-US"/>
              </w:rPr>
            </w:pPr>
            <w:r w:rsidRPr="00E07387">
              <w:rPr>
                <w:rFonts w:eastAsiaTheme="minorHAnsi" w:cs="Garamond"/>
                <w:sz w:val="20"/>
                <w:szCs w:val="20"/>
                <w:lang w:eastAsia="en-US"/>
              </w:rPr>
              <w:t>d)</w:t>
            </w:r>
            <w:r w:rsidR="00496655" w:rsidRPr="00E07387">
              <w:rPr>
                <w:rFonts w:eastAsiaTheme="minorHAnsi" w:cs="Garamond"/>
                <w:sz w:val="20"/>
                <w:szCs w:val="20"/>
                <w:lang w:eastAsia="en-US"/>
              </w:rPr>
              <w:t>Enfoque didáctico</w:t>
            </w:r>
            <w:r w:rsidRPr="00E07387">
              <w:rPr>
                <w:rFonts w:eastAsiaTheme="minorHAnsi" w:cs="Garamond"/>
                <w:sz w:val="20"/>
                <w:szCs w:val="20"/>
                <w:lang w:eastAsia="en-US"/>
              </w:rPr>
              <w:t>.</w:t>
            </w:r>
          </w:p>
          <w:p w:rsidR="00494778" w:rsidRPr="00E07387" w:rsidRDefault="00D67D0C" w:rsidP="00494778">
            <w:pPr>
              <w:pStyle w:val="Prrafodelista"/>
              <w:spacing w:after="0" w:line="240" w:lineRule="auto"/>
              <w:ind w:left="722"/>
              <w:jc w:val="both"/>
              <w:rPr>
                <w:rFonts w:eastAsiaTheme="minorHAnsi" w:cs="Garamond"/>
                <w:sz w:val="20"/>
                <w:szCs w:val="20"/>
                <w:lang w:eastAsia="en-US"/>
              </w:rPr>
            </w:pPr>
            <w:proofErr w:type="gramStart"/>
            <w:r w:rsidRPr="00E07387">
              <w:rPr>
                <w:rFonts w:eastAsiaTheme="minorHAnsi" w:cs="Garamond"/>
                <w:sz w:val="20"/>
                <w:szCs w:val="20"/>
                <w:lang w:eastAsia="en-US"/>
              </w:rPr>
              <w:lastRenderedPageBreak/>
              <w:t>f</w:t>
            </w:r>
            <w:r w:rsidR="00494778" w:rsidRPr="00E07387">
              <w:rPr>
                <w:rFonts w:eastAsiaTheme="minorHAnsi" w:cs="Garamond"/>
                <w:sz w:val="20"/>
                <w:szCs w:val="20"/>
                <w:lang w:eastAsia="en-US"/>
              </w:rPr>
              <w:t>)</w:t>
            </w:r>
            <w:r w:rsidR="00496655" w:rsidRPr="00E07387">
              <w:rPr>
                <w:rFonts w:eastAsiaTheme="minorHAnsi" w:cs="Garamond"/>
                <w:sz w:val="20"/>
                <w:szCs w:val="20"/>
                <w:lang w:eastAsia="en-US"/>
              </w:rPr>
              <w:t>Enfoque</w:t>
            </w:r>
            <w:proofErr w:type="gramEnd"/>
            <w:r w:rsidR="00496655" w:rsidRPr="00E07387">
              <w:rPr>
                <w:rFonts w:eastAsiaTheme="minorHAnsi" w:cs="Garamond"/>
                <w:sz w:val="20"/>
                <w:szCs w:val="20"/>
                <w:lang w:eastAsia="en-US"/>
              </w:rPr>
              <w:t xml:space="preserve"> de toma de decisiones.</w:t>
            </w:r>
          </w:p>
          <w:p w:rsidR="00AA1004" w:rsidRPr="00E07387" w:rsidRDefault="00AA1004" w:rsidP="00AA1004">
            <w:pPr>
              <w:pStyle w:val="Prrafodelista"/>
              <w:spacing w:after="0" w:line="240" w:lineRule="auto"/>
              <w:ind w:left="722"/>
              <w:jc w:val="both"/>
              <w:rPr>
                <w:rFonts w:eastAsia="Times New Roman" w:cs="Arial"/>
                <w:sz w:val="20"/>
                <w:szCs w:val="20"/>
              </w:rPr>
            </w:pPr>
          </w:p>
          <w:p w:rsidR="00724335" w:rsidRPr="00E07387" w:rsidRDefault="00724335" w:rsidP="00016897">
            <w:pPr>
              <w:pStyle w:val="Prrafodelista"/>
              <w:numPr>
                <w:ilvl w:val="0"/>
                <w:numId w:val="10"/>
              </w:numPr>
              <w:spacing w:after="0" w:line="240" w:lineRule="auto"/>
              <w:ind w:left="722" w:hanging="425"/>
              <w:jc w:val="both"/>
              <w:rPr>
                <w:rFonts w:eastAsia="Times New Roman" w:cs="Arial"/>
                <w:sz w:val="20"/>
                <w:szCs w:val="20"/>
              </w:rPr>
            </w:pPr>
            <w:r w:rsidRPr="00E07387">
              <w:rPr>
                <w:rFonts w:eastAsia="Times New Roman" w:cs="Arial"/>
                <w:sz w:val="20"/>
                <w:szCs w:val="20"/>
              </w:rPr>
              <w:t>Los modelos de intervención psicopedagógica.</w:t>
            </w:r>
          </w:p>
          <w:p w:rsidR="00724335" w:rsidRPr="00E07387" w:rsidRDefault="00724335" w:rsidP="00724335">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a)Modelo</w:t>
            </w:r>
            <w:proofErr w:type="gramEnd"/>
            <w:r w:rsidRPr="00E07387">
              <w:rPr>
                <w:rFonts w:eastAsia="Times New Roman" w:cs="Arial"/>
                <w:sz w:val="20"/>
                <w:szCs w:val="20"/>
              </w:rPr>
              <w:t xml:space="preserve"> de servicios.</w:t>
            </w:r>
          </w:p>
          <w:p w:rsidR="00724335" w:rsidRPr="00E07387" w:rsidRDefault="00724335" w:rsidP="00724335">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b)Modelo</w:t>
            </w:r>
            <w:proofErr w:type="gramEnd"/>
            <w:r w:rsidRPr="00E07387">
              <w:rPr>
                <w:rFonts w:eastAsia="Times New Roman" w:cs="Arial"/>
                <w:sz w:val="20"/>
                <w:szCs w:val="20"/>
              </w:rPr>
              <w:t xml:space="preserve"> por programas.</w:t>
            </w:r>
          </w:p>
          <w:p w:rsidR="00724335" w:rsidRPr="00E07387" w:rsidRDefault="00724335" w:rsidP="00724335">
            <w:pPr>
              <w:pStyle w:val="Prrafodelista"/>
              <w:spacing w:after="0" w:line="240" w:lineRule="auto"/>
              <w:ind w:left="722"/>
              <w:jc w:val="both"/>
              <w:rPr>
                <w:rFonts w:eastAsia="Times New Roman" w:cs="Arial"/>
                <w:sz w:val="20"/>
                <w:szCs w:val="20"/>
              </w:rPr>
            </w:pPr>
          </w:p>
          <w:p w:rsidR="009045B6" w:rsidRPr="00E07387" w:rsidRDefault="00AA1004" w:rsidP="00016897">
            <w:pPr>
              <w:pStyle w:val="Prrafodelista"/>
              <w:numPr>
                <w:ilvl w:val="0"/>
                <w:numId w:val="10"/>
              </w:numPr>
              <w:spacing w:after="0" w:line="240" w:lineRule="auto"/>
              <w:ind w:left="722" w:hanging="425"/>
              <w:jc w:val="both"/>
              <w:rPr>
                <w:rFonts w:eastAsia="Times New Roman" w:cs="Arial"/>
                <w:sz w:val="20"/>
                <w:szCs w:val="20"/>
              </w:rPr>
            </w:pPr>
            <w:r w:rsidRPr="00E07387">
              <w:rPr>
                <w:rFonts w:eastAsia="Times New Roman" w:cs="Arial"/>
                <w:sz w:val="20"/>
                <w:szCs w:val="20"/>
              </w:rPr>
              <w:t>Diseño de una propuesta</w:t>
            </w:r>
            <w:r w:rsidR="009045B6" w:rsidRPr="00E07387">
              <w:rPr>
                <w:rFonts w:eastAsia="Times New Roman" w:cs="Arial"/>
                <w:sz w:val="20"/>
                <w:szCs w:val="20"/>
              </w:rPr>
              <w:t xml:space="preserve"> de intervención educativa.</w:t>
            </w:r>
          </w:p>
          <w:p w:rsidR="00F62084" w:rsidRPr="00E07387" w:rsidRDefault="00AA1004" w:rsidP="00AA1004">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a)Estrategias</w:t>
            </w:r>
            <w:proofErr w:type="gramEnd"/>
            <w:r w:rsidRPr="00E07387">
              <w:rPr>
                <w:rFonts w:eastAsia="Times New Roman" w:cs="Arial"/>
                <w:sz w:val="20"/>
                <w:szCs w:val="20"/>
              </w:rPr>
              <w:t xml:space="preserve"> para la propuesta de intervención.</w:t>
            </w:r>
          </w:p>
          <w:p w:rsidR="00AA1004" w:rsidRPr="00E07387" w:rsidRDefault="00AA1004" w:rsidP="00AA1004">
            <w:pPr>
              <w:pStyle w:val="Prrafodelista"/>
              <w:spacing w:after="0" w:line="240" w:lineRule="auto"/>
              <w:ind w:left="722"/>
              <w:jc w:val="both"/>
              <w:rPr>
                <w:rFonts w:eastAsia="Times New Roman" w:cs="Arial"/>
                <w:sz w:val="20"/>
                <w:szCs w:val="20"/>
              </w:rPr>
            </w:pPr>
            <w:proofErr w:type="gramStart"/>
            <w:r w:rsidRPr="00E07387">
              <w:rPr>
                <w:rFonts w:eastAsia="Times New Roman" w:cs="Arial"/>
                <w:sz w:val="20"/>
                <w:szCs w:val="20"/>
              </w:rPr>
              <w:t>b)Intervención</w:t>
            </w:r>
            <w:proofErr w:type="gramEnd"/>
            <w:r w:rsidRPr="00E07387">
              <w:rPr>
                <w:rFonts w:eastAsia="Times New Roman" w:cs="Arial"/>
                <w:sz w:val="20"/>
                <w:szCs w:val="20"/>
              </w:rPr>
              <w:t xml:space="preserve"> Individual</w:t>
            </w:r>
          </w:p>
          <w:p w:rsidR="00AA1004" w:rsidRPr="00E07387" w:rsidRDefault="00AA1004" w:rsidP="00AA1004">
            <w:pPr>
              <w:pStyle w:val="Prrafodelista"/>
              <w:spacing w:after="0" w:line="240" w:lineRule="auto"/>
              <w:ind w:left="722"/>
              <w:jc w:val="both"/>
              <w:rPr>
                <w:rFonts w:eastAsia="Times New Roman" w:cs="Arial"/>
                <w:sz w:val="20"/>
                <w:szCs w:val="20"/>
              </w:rPr>
            </w:pPr>
            <w:r w:rsidRPr="00E07387">
              <w:rPr>
                <w:rFonts w:eastAsia="Times New Roman" w:cs="Arial"/>
                <w:sz w:val="20"/>
                <w:szCs w:val="20"/>
              </w:rPr>
              <w:t>c)Intervención grupal.</w:t>
            </w:r>
          </w:p>
          <w:p w:rsidR="00273C91" w:rsidRPr="00E07387" w:rsidRDefault="00273C91" w:rsidP="00FC49C1">
            <w:pPr>
              <w:spacing w:after="0" w:line="240" w:lineRule="auto"/>
              <w:jc w:val="both"/>
              <w:rPr>
                <w:rFonts w:eastAsia="Times New Roman" w:cs="Arial"/>
                <w:b/>
                <w:color w:val="C45911" w:themeColor="accent2" w:themeShade="BF"/>
                <w:sz w:val="20"/>
                <w:szCs w:val="20"/>
              </w:rPr>
            </w:pPr>
          </w:p>
        </w:tc>
      </w:tr>
      <w:tr w:rsidR="00813B97" w:rsidRPr="00E07387" w:rsidTr="001859E8">
        <w:trPr>
          <w:jc w:val="center"/>
        </w:trPr>
        <w:tc>
          <w:tcPr>
            <w:tcW w:w="2626" w:type="pct"/>
            <w:shd w:val="clear" w:color="auto" w:fill="5B9BD5" w:themeFill="accent5"/>
            <w:vAlign w:val="center"/>
          </w:tcPr>
          <w:p w:rsidR="00813B97" w:rsidRPr="00E07387" w:rsidRDefault="00813B97" w:rsidP="00E47AA7">
            <w:pPr>
              <w:spacing w:after="0" w:line="240" w:lineRule="auto"/>
              <w:rPr>
                <w:rFonts w:eastAsia="Times New Roman" w:cs="Arial"/>
                <w:color w:val="FFFFFF" w:themeColor="background1"/>
                <w:sz w:val="20"/>
                <w:szCs w:val="20"/>
              </w:rPr>
            </w:pPr>
          </w:p>
        </w:tc>
        <w:tc>
          <w:tcPr>
            <w:tcW w:w="2374" w:type="pct"/>
            <w:shd w:val="clear" w:color="auto" w:fill="5B9BD5" w:themeFill="accent5"/>
            <w:vAlign w:val="center"/>
          </w:tcPr>
          <w:p w:rsidR="00813B97" w:rsidRPr="00E07387" w:rsidRDefault="00813B97" w:rsidP="00B06900">
            <w:pPr>
              <w:spacing w:after="0" w:line="24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t>RECURSOS MA</w:t>
            </w:r>
            <w:r w:rsidR="006D46E9" w:rsidRPr="00E07387">
              <w:rPr>
                <w:rFonts w:eastAsia="Times New Roman" w:cs="Arial"/>
                <w:color w:val="FFFFFF" w:themeColor="background1"/>
                <w:sz w:val="20"/>
                <w:szCs w:val="20"/>
              </w:rPr>
              <w:t>TERIALES Y DIDÁCTICOS SUGERIDOS</w:t>
            </w:r>
          </w:p>
        </w:tc>
      </w:tr>
      <w:tr w:rsidR="00DE49B2" w:rsidRPr="00E07387" w:rsidTr="001859E8">
        <w:trPr>
          <w:jc w:val="center"/>
        </w:trPr>
        <w:tc>
          <w:tcPr>
            <w:tcW w:w="2626" w:type="pct"/>
            <w:vAlign w:val="center"/>
          </w:tcPr>
          <w:p w:rsidR="00FC49C1" w:rsidRPr="00E07387" w:rsidRDefault="00FC49C1" w:rsidP="00FC49C1">
            <w:pPr>
              <w:pStyle w:val="Prrafodelista"/>
              <w:spacing w:after="0" w:line="240" w:lineRule="auto"/>
              <w:ind w:left="308"/>
              <w:jc w:val="both"/>
              <w:rPr>
                <w:rFonts w:eastAsia="Times New Roman" w:cs="Arial"/>
                <w:sz w:val="20"/>
                <w:szCs w:val="20"/>
              </w:rPr>
            </w:pPr>
          </w:p>
          <w:p w:rsidR="00F77FA3" w:rsidRPr="00E07387" w:rsidRDefault="00F77FA3" w:rsidP="00F77FA3">
            <w:pPr>
              <w:pStyle w:val="Prrafodelista"/>
              <w:spacing w:after="0" w:line="240" w:lineRule="auto"/>
              <w:ind w:left="308"/>
              <w:jc w:val="both"/>
              <w:rPr>
                <w:rFonts w:eastAsia="Times New Roman" w:cs="Arial"/>
                <w:sz w:val="20"/>
                <w:szCs w:val="20"/>
              </w:rPr>
            </w:pP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r w:rsidRPr="00E07387">
              <w:rPr>
                <w:rFonts w:eastAsia="Times New Roman" w:cs="Arial"/>
                <w:sz w:val="20"/>
                <w:szCs w:val="20"/>
              </w:rPr>
              <w:t xml:space="preserve">Lecturas previas para generar un </w:t>
            </w:r>
            <w:r w:rsidR="00027CEE" w:rsidRPr="00E07387">
              <w:rPr>
                <w:rFonts w:eastAsia="Times New Roman" w:cs="Arial"/>
                <w:sz w:val="20"/>
                <w:szCs w:val="20"/>
              </w:rPr>
              <w:t xml:space="preserve">dialogo </w:t>
            </w:r>
            <w:r w:rsidRPr="00E07387">
              <w:rPr>
                <w:rFonts w:eastAsia="Times New Roman" w:cs="Arial"/>
                <w:sz w:val="20"/>
                <w:szCs w:val="20"/>
              </w:rPr>
              <w:t>con el material</w:t>
            </w:r>
            <w:r w:rsidR="00027CEE" w:rsidRPr="00E07387">
              <w:rPr>
                <w:rFonts w:eastAsia="Times New Roman" w:cs="Arial"/>
                <w:sz w:val="20"/>
                <w:szCs w:val="20"/>
              </w:rPr>
              <w:t xml:space="preserve"> que permita la discusión grupal y asumir una postura argumentada frente a los temas desarrollados.</w:t>
            </w: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r w:rsidRPr="00E07387">
              <w:rPr>
                <w:rFonts w:eastAsia="Times New Roman" w:cs="Arial"/>
                <w:sz w:val="20"/>
                <w:szCs w:val="20"/>
              </w:rPr>
              <w:t>Participación en debate y discusión y debate.</w:t>
            </w: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proofErr w:type="gramStart"/>
            <w:r w:rsidRPr="00E07387">
              <w:rPr>
                <w:rFonts w:eastAsia="Times New Roman" w:cs="Arial"/>
                <w:sz w:val="20"/>
                <w:szCs w:val="20"/>
              </w:rPr>
              <w:t>Exposición  por</w:t>
            </w:r>
            <w:proofErr w:type="gramEnd"/>
            <w:r w:rsidRPr="00E07387">
              <w:rPr>
                <w:rFonts w:eastAsia="Times New Roman" w:cs="Arial"/>
                <w:sz w:val="20"/>
                <w:szCs w:val="20"/>
              </w:rPr>
              <w:t xml:space="preserve"> parte del estudiante y/o profesor.</w:t>
            </w: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r w:rsidRPr="00E07387">
              <w:rPr>
                <w:rFonts w:eastAsia="Times New Roman" w:cs="Arial"/>
                <w:sz w:val="20"/>
                <w:szCs w:val="20"/>
              </w:rPr>
              <w:t>Análisis de videos.</w:t>
            </w: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r w:rsidRPr="00E07387">
              <w:rPr>
                <w:rFonts w:eastAsia="Times New Roman" w:cs="Arial"/>
                <w:sz w:val="20"/>
                <w:szCs w:val="20"/>
              </w:rPr>
              <w:t>Videos para la sensibilización.</w:t>
            </w:r>
          </w:p>
          <w:p w:rsidR="00DE49B2" w:rsidRPr="00E07387" w:rsidRDefault="00DE49B2" w:rsidP="00FC49C1">
            <w:pPr>
              <w:pStyle w:val="Prrafodelista"/>
              <w:numPr>
                <w:ilvl w:val="0"/>
                <w:numId w:val="4"/>
              </w:numPr>
              <w:spacing w:after="0" w:line="240" w:lineRule="auto"/>
              <w:ind w:left="308" w:hanging="284"/>
              <w:jc w:val="both"/>
              <w:rPr>
                <w:rFonts w:eastAsia="Times New Roman" w:cs="Arial"/>
                <w:sz w:val="20"/>
                <w:szCs w:val="20"/>
              </w:rPr>
            </w:pPr>
            <w:r w:rsidRPr="00E07387">
              <w:rPr>
                <w:rFonts w:eastAsia="Times New Roman" w:cs="Arial"/>
                <w:sz w:val="20"/>
                <w:szCs w:val="20"/>
              </w:rPr>
              <w:t xml:space="preserve">Desarrollo de actividades lúdicas inter y </w:t>
            </w:r>
            <w:proofErr w:type="gramStart"/>
            <w:r w:rsidRPr="00E07387">
              <w:rPr>
                <w:rFonts w:eastAsia="Times New Roman" w:cs="Arial"/>
                <w:sz w:val="20"/>
                <w:szCs w:val="20"/>
              </w:rPr>
              <w:t>extra muro</w:t>
            </w:r>
            <w:proofErr w:type="gramEnd"/>
            <w:r w:rsidRPr="00E07387">
              <w:rPr>
                <w:rFonts w:eastAsia="Times New Roman" w:cs="Arial"/>
                <w:sz w:val="20"/>
                <w:szCs w:val="20"/>
              </w:rPr>
              <w:t>.</w:t>
            </w:r>
          </w:p>
          <w:p w:rsidR="00DE49B2" w:rsidRPr="00E07387" w:rsidRDefault="00DE49B2"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Asistencia a eventos académicos y culturales.</w:t>
            </w:r>
          </w:p>
          <w:p w:rsidR="00243BD5" w:rsidRPr="00E07387" w:rsidRDefault="00243BD5"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Entrevista a profesionistas.</w:t>
            </w:r>
          </w:p>
          <w:p w:rsidR="003E6EC9" w:rsidRPr="00E07387" w:rsidRDefault="003E6EC9"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 xml:space="preserve">Realizar un video de la </w:t>
            </w:r>
            <w:proofErr w:type="spellStart"/>
            <w:r w:rsidRPr="00E07387">
              <w:rPr>
                <w:rFonts w:eastAsia="Times New Roman" w:cs="Arial"/>
                <w:sz w:val="20"/>
                <w:szCs w:val="20"/>
              </w:rPr>
              <w:t>practica</w:t>
            </w:r>
            <w:proofErr w:type="spellEnd"/>
            <w:r w:rsidRPr="00E07387">
              <w:rPr>
                <w:rFonts w:eastAsia="Times New Roman" w:cs="Arial"/>
                <w:sz w:val="20"/>
                <w:szCs w:val="20"/>
              </w:rPr>
              <w:t xml:space="preserve"> de entrevista e intervención.</w:t>
            </w:r>
          </w:p>
          <w:p w:rsidR="00DE49B2" w:rsidRPr="00E07387" w:rsidRDefault="003E6EC9"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Desarrollo de una propuesta de intervención educativa individual</w:t>
            </w:r>
            <w:r w:rsidR="00DE49B2" w:rsidRPr="00E07387">
              <w:rPr>
                <w:rFonts w:eastAsia="Times New Roman" w:cs="Arial"/>
                <w:sz w:val="20"/>
                <w:szCs w:val="20"/>
              </w:rPr>
              <w:t>.</w:t>
            </w:r>
          </w:p>
          <w:p w:rsidR="003E6EC9" w:rsidRPr="00E07387" w:rsidRDefault="003E6EC9"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Integración de expediente psicoeducativo.</w:t>
            </w:r>
          </w:p>
          <w:p w:rsidR="00DE49B2" w:rsidRPr="00E07387" w:rsidRDefault="00DE49B2"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Asesoría y seguimiento de</w:t>
            </w:r>
            <w:r w:rsidR="003E6EC9" w:rsidRPr="00E07387">
              <w:rPr>
                <w:rFonts w:eastAsia="Times New Roman" w:cs="Arial"/>
                <w:sz w:val="20"/>
                <w:szCs w:val="20"/>
              </w:rPr>
              <w:t xml:space="preserve"> </w:t>
            </w:r>
            <w:r w:rsidRPr="00E07387">
              <w:rPr>
                <w:rFonts w:eastAsia="Times New Roman" w:cs="Arial"/>
                <w:sz w:val="20"/>
                <w:szCs w:val="20"/>
              </w:rPr>
              <w:t>l</w:t>
            </w:r>
            <w:r w:rsidR="003E6EC9" w:rsidRPr="00E07387">
              <w:rPr>
                <w:rFonts w:eastAsia="Times New Roman" w:cs="Arial"/>
                <w:sz w:val="20"/>
                <w:szCs w:val="20"/>
              </w:rPr>
              <w:t>a intervención educativa individual</w:t>
            </w:r>
            <w:r w:rsidRPr="00E07387">
              <w:rPr>
                <w:rFonts w:eastAsia="Times New Roman" w:cs="Arial"/>
                <w:sz w:val="20"/>
                <w:szCs w:val="20"/>
              </w:rPr>
              <w:t>.</w:t>
            </w:r>
          </w:p>
          <w:p w:rsidR="00DE49B2" w:rsidRPr="00E07387" w:rsidRDefault="003E6EC9" w:rsidP="00FC49C1">
            <w:pPr>
              <w:pStyle w:val="Prrafodelista"/>
              <w:numPr>
                <w:ilvl w:val="0"/>
                <w:numId w:val="4"/>
              </w:numPr>
              <w:spacing w:after="0" w:line="240" w:lineRule="auto"/>
              <w:ind w:left="308" w:hanging="284"/>
              <w:jc w:val="both"/>
              <w:rPr>
                <w:rFonts w:eastAsia="Times New Roman" w:cs="Arial"/>
                <w:b/>
                <w:sz w:val="20"/>
                <w:szCs w:val="20"/>
              </w:rPr>
            </w:pPr>
            <w:r w:rsidRPr="00E07387">
              <w:rPr>
                <w:rFonts w:eastAsia="Times New Roman" w:cs="Arial"/>
                <w:sz w:val="20"/>
                <w:szCs w:val="20"/>
              </w:rPr>
              <w:t>Presentación de la intervención</w:t>
            </w:r>
            <w:r w:rsidR="00DE49B2" w:rsidRPr="00E07387">
              <w:rPr>
                <w:rFonts w:eastAsia="Times New Roman" w:cs="Arial"/>
                <w:sz w:val="20"/>
                <w:szCs w:val="20"/>
              </w:rPr>
              <w:t>.</w:t>
            </w:r>
          </w:p>
          <w:p w:rsidR="00FC49C1" w:rsidRPr="00E07387" w:rsidRDefault="00FC49C1" w:rsidP="00FC49C1">
            <w:pPr>
              <w:pStyle w:val="Prrafodelista"/>
              <w:spacing w:after="0" w:line="240" w:lineRule="auto"/>
              <w:ind w:left="308"/>
              <w:jc w:val="both"/>
              <w:rPr>
                <w:rFonts w:eastAsia="Times New Roman" w:cs="Arial"/>
                <w:b/>
                <w:sz w:val="20"/>
                <w:szCs w:val="20"/>
              </w:rPr>
            </w:pPr>
          </w:p>
        </w:tc>
        <w:tc>
          <w:tcPr>
            <w:tcW w:w="2374" w:type="pct"/>
            <w:vAlign w:val="center"/>
          </w:tcPr>
          <w:p w:rsidR="00FC49C1" w:rsidRPr="00E07387" w:rsidRDefault="00FC49C1" w:rsidP="00FC49C1">
            <w:pPr>
              <w:pStyle w:val="Prrafodelista"/>
              <w:spacing w:after="0" w:line="240" w:lineRule="auto"/>
              <w:ind w:left="210"/>
              <w:jc w:val="both"/>
              <w:rPr>
                <w:rFonts w:eastAsia="Times New Roman" w:cs="Arial"/>
                <w:sz w:val="20"/>
                <w:szCs w:val="20"/>
              </w:rPr>
            </w:pPr>
          </w:p>
          <w:p w:rsidR="00DE49B2" w:rsidRPr="00E07387" w:rsidRDefault="00DE49B2" w:rsidP="00FC49C1">
            <w:pPr>
              <w:pStyle w:val="Prrafodelista"/>
              <w:numPr>
                <w:ilvl w:val="0"/>
                <w:numId w:val="4"/>
              </w:numPr>
              <w:spacing w:after="0" w:line="240" w:lineRule="auto"/>
              <w:ind w:left="210" w:hanging="210"/>
              <w:jc w:val="both"/>
              <w:rPr>
                <w:rFonts w:eastAsia="Times New Roman" w:cs="Arial"/>
                <w:sz w:val="20"/>
                <w:szCs w:val="20"/>
              </w:rPr>
            </w:pPr>
            <w:r w:rsidRPr="00E07387">
              <w:rPr>
                <w:rFonts w:eastAsia="Times New Roman" w:cs="Arial"/>
                <w:sz w:val="20"/>
                <w:szCs w:val="20"/>
              </w:rPr>
              <w:t>Referencias bibliográficas, videos, audiovisuales, material didáctico, espacio amplio e iluminado, mesas, sillas, pizarrón, plumones,  cañón, equipo de cómputo, bocinas, etiquetas, hojas blancas, hojas de portafolio, fotocopias, rúbricas, cartulinas, gises, crayolas, lápices de colores, pinturas, barro, cartoncillo, papel kraf, juguetes, papel de china, papel crepe, material reciclado, vasos de cartón, popotes, telas, palitos de madera, cereales, pelotas, plastilina, pegamento, periódico y revistas.</w:t>
            </w:r>
          </w:p>
          <w:p w:rsidR="00FC49C1" w:rsidRPr="00E07387" w:rsidRDefault="00FC49C1" w:rsidP="00FC49C1">
            <w:pPr>
              <w:pStyle w:val="Prrafodelista"/>
              <w:spacing w:after="0" w:line="240" w:lineRule="auto"/>
              <w:ind w:left="210"/>
              <w:jc w:val="both"/>
              <w:rPr>
                <w:rFonts w:eastAsia="Times New Roman" w:cs="Arial"/>
                <w:sz w:val="20"/>
                <w:szCs w:val="20"/>
              </w:rPr>
            </w:pPr>
          </w:p>
        </w:tc>
      </w:tr>
      <w:tr w:rsidR="00813B97" w:rsidRPr="00E07387" w:rsidTr="001859E8">
        <w:trPr>
          <w:jc w:val="center"/>
        </w:trPr>
        <w:tc>
          <w:tcPr>
            <w:tcW w:w="2626" w:type="pct"/>
            <w:shd w:val="clear" w:color="auto" w:fill="5B9BD5" w:themeFill="accent5"/>
            <w:vAlign w:val="center"/>
          </w:tcPr>
          <w:p w:rsidR="00813B97" w:rsidRPr="00E07387" w:rsidRDefault="00813B97" w:rsidP="00B06900">
            <w:pPr>
              <w:spacing w:after="0" w:line="24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t>PRODUCTOS O EVID</w:t>
            </w:r>
            <w:r w:rsidR="00B06900" w:rsidRPr="00E07387">
              <w:rPr>
                <w:rFonts w:eastAsia="Times New Roman" w:cs="Arial"/>
                <w:color w:val="FFFFFF" w:themeColor="background1"/>
                <w:sz w:val="20"/>
                <w:szCs w:val="20"/>
              </w:rPr>
              <w:t>ENCIAS DE APRENDIZAJE SUGERIDOS</w:t>
            </w:r>
          </w:p>
        </w:tc>
        <w:tc>
          <w:tcPr>
            <w:tcW w:w="2374" w:type="pct"/>
            <w:shd w:val="clear" w:color="auto" w:fill="5B9BD5" w:themeFill="accent5"/>
            <w:vAlign w:val="center"/>
          </w:tcPr>
          <w:p w:rsidR="00813B97" w:rsidRPr="00E07387" w:rsidRDefault="006D46E9" w:rsidP="00B06900">
            <w:pPr>
              <w:spacing w:after="0" w:line="24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t>SISTEMA DE EVALUACIÓN SUGERIDA</w:t>
            </w:r>
          </w:p>
        </w:tc>
      </w:tr>
      <w:tr w:rsidR="00F27272" w:rsidRPr="00E07387" w:rsidTr="001859E8">
        <w:trPr>
          <w:jc w:val="center"/>
        </w:trPr>
        <w:tc>
          <w:tcPr>
            <w:tcW w:w="2626" w:type="pct"/>
          </w:tcPr>
          <w:p w:rsidR="00F27272" w:rsidRPr="00E07387" w:rsidRDefault="00F27272" w:rsidP="00FC49C1">
            <w:pPr>
              <w:spacing w:after="0" w:line="240" w:lineRule="auto"/>
              <w:jc w:val="both"/>
              <w:rPr>
                <w:rFonts w:eastAsia="Times New Roman" w:cs="Arial"/>
                <w:sz w:val="20"/>
                <w:szCs w:val="20"/>
              </w:rPr>
            </w:pPr>
          </w:p>
          <w:p w:rsidR="003E6EC9" w:rsidRPr="00E07387" w:rsidRDefault="003E6EC9" w:rsidP="003E6EC9">
            <w:pPr>
              <w:pStyle w:val="Prrafodelista"/>
              <w:spacing w:after="0" w:line="240" w:lineRule="auto"/>
              <w:ind w:left="439"/>
              <w:jc w:val="both"/>
              <w:rPr>
                <w:rFonts w:eastAsia="Times New Roman" w:cs="Arial"/>
                <w:sz w:val="20"/>
                <w:szCs w:val="20"/>
              </w:rPr>
            </w:pPr>
          </w:p>
          <w:p w:rsidR="00710D97" w:rsidRPr="00E07387" w:rsidRDefault="00F27272"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Reportes de aprendizaje (esquemas, cuadros sinópticos, mapas conceptuales y cognitivos).</w:t>
            </w:r>
          </w:p>
          <w:p w:rsidR="00710D97" w:rsidRPr="00E07387" w:rsidRDefault="00F27272"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Trabajos individuales y colectivos.</w:t>
            </w:r>
          </w:p>
          <w:p w:rsidR="00710D97" w:rsidRPr="00E07387" w:rsidRDefault="00F27272"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Estrategias grupales.</w:t>
            </w:r>
          </w:p>
          <w:p w:rsidR="00710D97" w:rsidRPr="00E07387" w:rsidRDefault="00243BD5"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Compartir la experiencia de la entrevista a expertos.</w:t>
            </w:r>
          </w:p>
          <w:p w:rsidR="003E6EC9" w:rsidRPr="00E07387" w:rsidRDefault="003E6EC9" w:rsidP="003E6EC9">
            <w:pPr>
              <w:pStyle w:val="Prrafodelista"/>
              <w:numPr>
                <w:ilvl w:val="0"/>
                <w:numId w:val="8"/>
              </w:numPr>
              <w:spacing w:after="0" w:line="240" w:lineRule="auto"/>
              <w:ind w:left="439" w:hanging="426"/>
              <w:jc w:val="both"/>
              <w:rPr>
                <w:rFonts w:eastAsia="Times New Roman" w:cs="Arial"/>
                <w:b/>
                <w:sz w:val="20"/>
                <w:szCs w:val="20"/>
              </w:rPr>
            </w:pPr>
            <w:r w:rsidRPr="00E07387">
              <w:rPr>
                <w:rFonts w:eastAsia="Times New Roman" w:cs="Arial"/>
                <w:sz w:val="20"/>
                <w:szCs w:val="20"/>
              </w:rPr>
              <w:t xml:space="preserve">Realizar un video de la </w:t>
            </w:r>
            <w:proofErr w:type="spellStart"/>
            <w:r w:rsidRPr="00E07387">
              <w:rPr>
                <w:rFonts w:eastAsia="Times New Roman" w:cs="Arial"/>
                <w:sz w:val="20"/>
                <w:szCs w:val="20"/>
              </w:rPr>
              <w:t>practica</w:t>
            </w:r>
            <w:proofErr w:type="spellEnd"/>
            <w:r w:rsidRPr="00E07387">
              <w:rPr>
                <w:rFonts w:eastAsia="Times New Roman" w:cs="Arial"/>
                <w:sz w:val="20"/>
                <w:szCs w:val="20"/>
              </w:rPr>
              <w:t xml:space="preserve"> de entrevista e intervención.</w:t>
            </w:r>
          </w:p>
          <w:p w:rsidR="00F27272" w:rsidRPr="00E07387" w:rsidRDefault="003E6EC9"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Diseño de la propuesta de</w:t>
            </w:r>
            <w:r w:rsidR="00F27272" w:rsidRPr="00E07387">
              <w:rPr>
                <w:rFonts w:eastAsia="Times New Roman" w:cs="Arial"/>
                <w:sz w:val="20"/>
                <w:szCs w:val="20"/>
              </w:rPr>
              <w:t xml:space="preserve"> intervención </w:t>
            </w:r>
            <w:r w:rsidRPr="00E07387">
              <w:rPr>
                <w:rFonts w:eastAsia="Times New Roman" w:cs="Arial"/>
                <w:sz w:val="20"/>
                <w:szCs w:val="20"/>
              </w:rPr>
              <w:t>educativa individual</w:t>
            </w:r>
            <w:r w:rsidR="00F27272" w:rsidRPr="00E07387">
              <w:rPr>
                <w:rFonts w:eastAsia="Times New Roman" w:cs="Arial"/>
                <w:sz w:val="20"/>
                <w:szCs w:val="20"/>
              </w:rPr>
              <w:t>.</w:t>
            </w:r>
          </w:p>
          <w:p w:rsidR="003E6EC9" w:rsidRPr="00E07387" w:rsidRDefault="003E6EC9" w:rsidP="003E6EC9">
            <w:pPr>
              <w:pStyle w:val="Prrafodelista"/>
              <w:numPr>
                <w:ilvl w:val="0"/>
                <w:numId w:val="8"/>
              </w:numPr>
              <w:spacing w:after="0" w:line="240" w:lineRule="auto"/>
              <w:ind w:left="439" w:hanging="426"/>
              <w:jc w:val="both"/>
              <w:rPr>
                <w:rFonts w:eastAsia="Times New Roman" w:cs="Arial"/>
                <w:sz w:val="20"/>
                <w:szCs w:val="20"/>
              </w:rPr>
            </w:pPr>
            <w:r w:rsidRPr="00E07387">
              <w:rPr>
                <w:rFonts w:eastAsia="Times New Roman" w:cs="Arial"/>
                <w:sz w:val="20"/>
                <w:szCs w:val="20"/>
              </w:rPr>
              <w:t>Rúbrica de integración de expediente psicoeducativo.</w:t>
            </w:r>
          </w:p>
        </w:tc>
        <w:tc>
          <w:tcPr>
            <w:tcW w:w="2374" w:type="pct"/>
          </w:tcPr>
          <w:p w:rsidR="00710D97" w:rsidRPr="00E07387" w:rsidRDefault="00710D97" w:rsidP="00FC49C1">
            <w:pPr>
              <w:pStyle w:val="Prrafodelista"/>
              <w:spacing w:after="0" w:line="240" w:lineRule="auto"/>
              <w:ind w:left="342"/>
              <w:jc w:val="both"/>
              <w:rPr>
                <w:rFonts w:eastAsia="Times New Roman" w:cs="Arial"/>
                <w:sz w:val="20"/>
                <w:szCs w:val="20"/>
              </w:rPr>
            </w:pPr>
          </w:p>
          <w:p w:rsidR="003E6EC9" w:rsidRPr="00E07387" w:rsidRDefault="003E6EC9" w:rsidP="003E6EC9">
            <w:pPr>
              <w:pStyle w:val="Prrafodelista"/>
              <w:spacing w:after="0" w:line="240" w:lineRule="auto"/>
              <w:ind w:left="342"/>
              <w:jc w:val="both"/>
              <w:rPr>
                <w:rFonts w:eastAsia="Times New Roman" w:cs="Arial"/>
                <w:sz w:val="20"/>
                <w:szCs w:val="20"/>
              </w:rPr>
            </w:pP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rFonts w:eastAsia="Times New Roman" w:cs="Arial"/>
                <w:sz w:val="20"/>
                <w:szCs w:val="20"/>
              </w:rPr>
              <w:t>Rúbrica por actividad.</w:t>
            </w: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rFonts w:eastAsia="Times New Roman" w:cs="Arial"/>
                <w:sz w:val="20"/>
                <w:szCs w:val="20"/>
              </w:rPr>
              <w:t>Evidencia de aprendizaje.</w:t>
            </w: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rFonts w:eastAsia="Times New Roman" w:cs="Arial"/>
                <w:sz w:val="20"/>
                <w:szCs w:val="20"/>
              </w:rPr>
              <w:t>Rúbrica evaluación sumativa.</w:t>
            </w: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rFonts w:eastAsia="Times New Roman" w:cs="Arial"/>
                <w:sz w:val="20"/>
                <w:szCs w:val="20"/>
              </w:rPr>
              <w:t xml:space="preserve">Iniciar con evaluación </w:t>
            </w:r>
            <w:proofErr w:type="gramStart"/>
            <w:r w:rsidRPr="00E07387">
              <w:rPr>
                <w:rFonts w:eastAsia="Times New Roman" w:cs="Arial"/>
                <w:sz w:val="20"/>
                <w:szCs w:val="20"/>
              </w:rPr>
              <w:t>diagnóstica  cualitativa</w:t>
            </w:r>
            <w:proofErr w:type="gramEnd"/>
            <w:r w:rsidRPr="00E07387">
              <w:rPr>
                <w:rFonts w:eastAsia="Times New Roman" w:cs="Arial"/>
                <w:sz w:val="20"/>
                <w:szCs w:val="20"/>
              </w:rPr>
              <w:t xml:space="preserve"> de  las competencias del estudiante mediante preguntas detonadoras.</w:t>
            </w: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rFonts w:eastAsia="Times New Roman" w:cs="Arial"/>
                <w:sz w:val="20"/>
                <w:szCs w:val="20"/>
              </w:rPr>
              <w:t>La evaluación formativa se realiza con el logro de cada una de las actividades y evidencias presentadas, se desarrolla de manera gradual elaborando una rúbrica para cada actividad sugerida que permita al final integrar un proyecto final.</w:t>
            </w:r>
          </w:p>
          <w:p w:rsidR="00F27272" w:rsidRPr="00E07387" w:rsidRDefault="00F27272" w:rsidP="00FC49C1">
            <w:pPr>
              <w:pStyle w:val="Prrafodelista"/>
              <w:numPr>
                <w:ilvl w:val="0"/>
                <w:numId w:val="5"/>
              </w:numPr>
              <w:spacing w:after="0" w:line="240" w:lineRule="auto"/>
              <w:ind w:left="342" w:hanging="284"/>
              <w:jc w:val="both"/>
              <w:rPr>
                <w:rFonts w:eastAsia="Times New Roman" w:cs="Arial"/>
                <w:sz w:val="20"/>
                <w:szCs w:val="20"/>
              </w:rPr>
            </w:pPr>
            <w:r w:rsidRPr="00E07387">
              <w:rPr>
                <w:sz w:val="20"/>
                <w:szCs w:val="20"/>
              </w:rPr>
              <w:t xml:space="preserve">La evaluación sumativa se realiza en la última sesión mediante el cierre y retroalimentación de los aprendizajes y reflexiones al respecto de la </w:t>
            </w:r>
            <w:r w:rsidRPr="00E07387">
              <w:rPr>
                <w:sz w:val="20"/>
                <w:szCs w:val="20"/>
              </w:rPr>
              <w:lastRenderedPageBreak/>
              <w:t>unidad desarrollada.</w:t>
            </w:r>
          </w:p>
          <w:p w:rsidR="003E6EC9" w:rsidRPr="00E07387" w:rsidRDefault="003E6EC9" w:rsidP="003E6EC9">
            <w:pPr>
              <w:pStyle w:val="Prrafodelista"/>
              <w:spacing w:after="0" w:line="240" w:lineRule="auto"/>
              <w:ind w:left="342"/>
              <w:jc w:val="both"/>
              <w:rPr>
                <w:rFonts w:eastAsia="Times New Roman" w:cs="Arial"/>
                <w:sz w:val="20"/>
                <w:szCs w:val="20"/>
              </w:rPr>
            </w:pPr>
          </w:p>
        </w:tc>
      </w:tr>
    </w:tbl>
    <w:tbl>
      <w:tblPr>
        <w:tblpPr w:leftFromText="141" w:rightFromText="141" w:vertAnchor="text" w:horzAnchor="margin" w:tblpX="-147" w:tblpY="251"/>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4680"/>
      </w:tblGrid>
      <w:tr w:rsidR="00813B97" w:rsidRPr="00E07387" w:rsidTr="00893BD4">
        <w:tc>
          <w:tcPr>
            <w:tcW w:w="5000" w:type="pct"/>
            <w:gridSpan w:val="2"/>
            <w:shd w:val="clear" w:color="auto" w:fill="5B9BD5" w:themeFill="accent5"/>
          </w:tcPr>
          <w:p w:rsidR="00813B97" w:rsidRPr="00E07387" w:rsidRDefault="00813B97" w:rsidP="00D13567">
            <w:pPr>
              <w:spacing w:after="0" w:line="36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lastRenderedPageBreak/>
              <w:t>FUENTES DE INFORMACIÓN</w:t>
            </w:r>
          </w:p>
        </w:tc>
      </w:tr>
      <w:tr w:rsidR="00813B97" w:rsidRPr="00E07387" w:rsidTr="00893BD4">
        <w:tc>
          <w:tcPr>
            <w:tcW w:w="2634" w:type="pct"/>
            <w:shd w:val="clear" w:color="auto" w:fill="5B9BD5" w:themeFill="accent5"/>
          </w:tcPr>
          <w:p w:rsidR="00813B97" w:rsidRPr="00E07387" w:rsidRDefault="00996B9F" w:rsidP="00996B9F">
            <w:pPr>
              <w:spacing w:after="0" w:line="36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t>BIBLIOGRÁFICAS</w:t>
            </w:r>
          </w:p>
        </w:tc>
        <w:tc>
          <w:tcPr>
            <w:tcW w:w="2366" w:type="pct"/>
            <w:shd w:val="clear" w:color="auto" w:fill="5B9BD5" w:themeFill="accent5"/>
            <w:vAlign w:val="center"/>
          </w:tcPr>
          <w:p w:rsidR="00813B97" w:rsidRPr="00E07387" w:rsidRDefault="00996B9F" w:rsidP="00996B9F">
            <w:pPr>
              <w:spacing w:after="0" w:line="360" w:lineRule="auto"/>
              <w:jc w:val="center"/>
              <w:rPr>
                <w:rFonts w:eastAsia="Times New Roman" w:cs="Arial"/>
                <w:color w:val="FFFFFF" w:themeColor="background1"/>
                <w:sz w:val="20"/>
                <w:szCs w:val="20"/>
              </w:rPr>
            </w:pPr>
            <w:r w:rsidRPr="00E07387">
              <w:rPr>
                <w:rFonts w:eastAsia="Times New Roman" w:cs="Arial"/>
                <w:color w:val="FFFFFF" w:themeColor="background1"/>
                <w:sz w:val="20"/>
                <w:szCs w:val="20"/>
              </w:rPr>
              <w:t>OTRAS</w:t>
            </w:r>
          </w:p>
        </w:tc>
      </w:tr>
      <w:tr w:rsidR="00813B97" w:rsidRPr="00E07387" w:rsidTr="00893BD4">
        <w:tc>
          <w:tcPr>
            <w:tcW w:w="2634" w:type="pct"/>
          </w:tcPr>
          <w:p w:rsidR="00893BD4" w:rsidRPr="00E07387" w:rsidRDefault="00893BD4" w:rsidP="00893BD4">
            <w:pPr>
              <w:autoSpaceDE w:val="0"/>
              <w:autoSpaceDN w:val="0"/>
              <w:adjustRightInd w:val="0"/>
              <w:spacing w:before="120" w:after="120" w:line="240" w:lineRule="auto"/>
              <w:ind w:left="284" w:hanging="284"/>
              <w:jc w:val="both"/>
              <w:rPr>
                <w:rFonts w:cs="Times New Roman"/>
                <w:sz w:val="20"/>
                <w:szCs w:val="20"/>
              </w:rPr>
            </w:pPr>
          </w:p>
          <w:p w:rsidR="00362EB0" w:rsidRPr="00E07387" w:rsidRDefault="00362EB0" w:rsidP="00893BD4">
            <w:pPr>
              <w:pStyle w:val="Prrafodelista"/>
              <w:numPr>
                <w:ilvl w:val="0"/>
                <w:numId w:val="14"/>
              </w:numPr>
              <w:spacing w:before="120" w:after="120" w:line="240" w:lineRule="auto"/>
              <w:ind w:left="284" w:hanging="284"/>
              <w:jc w:val="both"/>
              <w:rPr>
                <w:sz w:val="20"/>
                <w:szCs w:val="20"/>
              </w:rPr>
            </w:pPr>
            <w:r w:rsidRPr="00E07387">
              <w:rPr>
                <w:rFonts w:eastAsiaTheme="minorHAnsi" w:cs="Garamond"/>
                <w:color w:val="262626"/>
                <w:sz w:val="20"/>
                <w:szCs w:val="20"/>
                <w:lang w:eastAsia="en-US"/>
              </w:rPr>
              <w:t>Arencibia, Arencibia Juan Santiago. Modelos de orientación e intervención psicopedagógica.</w:t>
            </w:r>
          </w:p>
          <w:p w:rsidR="00893BD4" w:rsidRPr="00E07387" w:rsidRDefault="00893BD4" w:rsidP="00893BD4">
            <w:pPr>
              <w:pStyle w:val="Prrafodelista"/>
              <w:numPr>
                <w:ilvl w:val="0"/>
                <w:numId w:val="14"/>
              </w:numPr>
              <w:spacing w:before="120" w:after="120" w:line="240" w:lineRule="auto"/>
              <w:ind w:left="284" w:hanging="284"/>
              <w:jc w:val="both"/>
              <w:rPr>
                <w:sz w:val="20"/>
                <w:szCs w:val="20"/>
              </w:rPr>
            </w:pPr>
            <w:proofErr w:type="spellStart"/>
            <w:r w:rsidRPr="00E07387">
              <w:rPr>
                <w:rFonts w:cs="ArialNarrow"/>
                <w:sz w:val="20"/>
                <w:szCs w:val="20"/>
              </w:rPr>
              <w:t>Basseda</w:t>
            </w:r>
            <w:proofErr w:type="spellEnd"/>
            <w:r w:rsidRPr="00E07387">
              <w:rPr>
                <w:rFonts w:cs="ArialNarrow"/>
                <w:sz w:val="20"/>
                <w:szCs w:val="20"/>
              </w:rPr>
              <w:t>, E. Intervención educativa y diagnóstico psicopedagógica. España: Paidós. 1989.</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ArialNarrow"/>
                <w:sz w:val="20"/>
                <w:szCs w:val="20"/>
              </w:rPr>
            </w:pPr>
            <w:r w:rsidRPr="00E07387">
              <w:rPr>
                <w:rFonts w:cs="ArialNarrow"/>
                <w:sz w:val="20"/>
                <w:szCs w:val="20"/>
              </w:rPr>
              <w:t xml:space="preserve">Coll, (1993). “Constructivismo en intervención educativa ¿Cómo enseñar lo que se ha de </w:t>
            </w:r>
            <w:proofErr w:type="gramStart"/>
            <w:r w:rsidRPr="00E07387">
              <w:rPr>
                <w:rFonts w:cs="ArialNarrow"/>
                <w:sz w:val="20"/>
                <w:szCs w:val="20"/>
              </w:rPr>
              <w:t>construir?.</w:t>
            </w:r>
            <w:proofErr w:type="gramEnd"/>
            <w:r w:rsidRPr="00E07387">
              <w:rPr>
                <w:rFonts w:cs="ArialNarrow"/>
                <w:sz w:val="20"/>
                <w:szCs w:val="20"/>
              </w:rPr>
              <w:t xml:space="preserve"> En: J. Beltrán y col. Intervención psicopedagógica. Madrid: Pirámide.</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MyriadPro-Regular"/>
                <w:sz w:val="20"/>
                <w:szCs w:val="20"/>
              </w:rPr>
            </w:pPr>
            <w:r w:rsidRPr="00E07387">
              <w:rPr>
                <w:rFonts w:cs="MyriadPro-Regular"/>
                <w:sz w:val="20"/>
                <w:szCs w:val="20"/>
              </w:rPr>
              <w:t>Donoso, T. (2011a). Evaluación psicopedagógica: consideraciones acerca del concepto y del proceso. Barcelona: Universidad de Barcelona.</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SoberanaSans-Regular"/>
                <w:sz w:val="20"/>
                <w:szCs w:val="20"/>
              </w:rPr>
            </w:pPr>
            <w:proofErr w:type="spellStart"/>
            <w:r w:rsidRPr="00E07387">
              <w:rPr>
                <w:rFonts w:cs="SoberanaSans-Regular"/>
                <w:sz w:val="20"/>
                <w:szCs w:val="20"/>
              </w:rPr>
              <w:t>Marcuschamer</w:t>
            </w:r>
            <w:proofErr w:type="spellEnd"/>
            <w:r w:rsidRPr="00E07387">
              <w:rPr>
                <w:rFonts w:cs="SoberanaSans-Regular"/>
                <w:sz w:val="20"/>
                <w:szCs w:val="20"/>
              </w:rPr>
              <w:t xml:space="preserve">, Eva. (2010). </w:t>
            </w:r>
            <w:r w:rsidRPr="00E07387">
              <w:rPr>
                <w:rFonts w:cs="SoberanaSans-Italic"/>
                <w:iCs/>
                <w:sz w:val="20"/>
                <w:szCs w:val="20"/>
              </w:rPr>
              <w:t xml:space="preserve">Orientación educativa. </w:t>
            </w:r>
            <w:r w:rsidRPr="00E07387">
              <w:rPr>
                <w:rFonts w:cs="SoberanaSans-Regular"/>
                <w:sz w:val="20"/>
                <w:szCs w:val="20"/>
              </w:rPr>
              <w:t xml:space="preserve">McGraw Hill: México. </w:t>
            </w:r>
          </w:p>
          <w:p w:rsidR="00D67D0C" w:rsidRPr="00E07387" w:rsidRDefault="00D67D0C" w:rsidP="00893BD4">
            <w:pPr>
              <w:pStyle w:val="Prrafodelista"/>
              <w:numPr>
                <w:ilvl w:val="0"/>
                <w:numId w:val="14"/>
              </w:numPr>
              <w:autoSpaceDE w:val="0"/>
              <w:autoSpaceDN w:val="0"/>
              <w:adjustRightInd w:val="0"/>
              <w:spacing w:before="120" w:after="120" w:line="240" w:lineRule="auto"/>
              <w:ind w:left="284" w:hanging="284"/>
              <w:jc w:val="both"/>
              <w:rPr>
                <w:rFonts w:cs="MyriadPro-Regular"/>
                <w:sz w:val="20"/>
                <w:szCs w:val="20"/>
              </w:rPr>
            </w:pPr>
            <w:r w:rsidRPr="00E07387">
              <w:rPr>
                <w:rFonts w:cs="MyriadPro-Regular"/>
                <w:sz w:val="20"/>
                <w:szCs w:val="20"/>
              </w:rPr>
              <w:t>Pastrana</w:t>
            </w:r>
            <w:r w:rsidR="00362EB0" w:rsidRPr="00E07387">
              <w:rPr>
                <w:rFonts w:cs="MyriadPro-Regular"/>
                <w:sz w:val="20"/>
                <w:szCs w:val="20"/>
              </w:rPr>
              <w:t xml:space="preserve">, </w:t>
            </w:r>
            <w:proofErr w:type="spellStart"/>
            <w:r w:rsidR="00362EB0" w:rsidRPr="00E07387">
              <w:rPr>
                <w:rFonts w:cs="MyriadPro-Regular"/>
                <w:sz w:val="20"/>
                <w:szCs w:val="20"/>
              </w:rPr>
              <w:t>Grañeras</w:t>
            </w:r>
            <w:proofErr w:type="spellEnd"/>
            <w:r w:rsidR="00362EB0" w:rsidRPr="00E07387">
              <w:rPr>
                <w:rFonts w:cs="MyriadPro-Regular"/>
                <w:sz w:val="20"/>
                <w:szCs w:val="20"/>
              </w:rPr>
              <w:t xml:space="preserve"> Monserrat. (Coord.) Orientación educativa: fundamentos teóricos, modelos institucionales y nuevas perspectivas. CIDE. Ministerio de salud. España. 2009.</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MyriadPro-Regular"/>
                <w:sz w:val="20"/>
                <w:szCs w:val="20"/>
              </w:rPr>
            </w:pPr>
            <w:r w:rsidRPr="00E07387">
              <w:rPr>
                <w:rFonts w:cs="MyriadPro-Regular"/>
                <w:sz w:val="20"/>
                <w:szCs w:val="20"/>
              </w:rPr>
              <w:t xml:space="preserve">Rodríguez Espinar, S. (Coord.). (1993). </w:t>
            </w:r>
            <w:r w:rsidRPr="00E07387">
              <w:rPr>
                <w:rFonts w:cs="MyriadPro-It"/>
                <w:iCs/>
                <w:sz w:val="20"/>
                <w:szCs w:val="20"/>
              </w:rPr>
              <w:t xml:space="preserve">Teoría y práctica de la Orientación Educativa. </w:t>
            </w:r>
            <w:r w:rsidRPr="00E07387">
              <w:rPr>
                <w:rFonts w:cs="MyriadPro-Regular"/>
                <w:sz w:val="20"/>
                <w:szCs w:val="20"/>
              </w:rPr>
              <w:t>Barcelona: P.P.U.</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sz w:val="20"/>
                <w:szCs w:val="20"/>
              </w:rPr>
            </w:pPr>
            <w:r w:rsidRPr="00E07387">
              <w:rPr>
                <w:rFonts w:cs="SoberanaSans-Regular"/>
                <w:sz w:val="20"/>
                <w:szCs w:val="20"/>
              </w:rPr>
              <w:t xml:space="preserve">Valdés </w:t>
            </w:r>
            <w:proofErr w:type="spellStart"/>
            <w:r w:rsidRPr="00E07387">
              <w:rPr>
                <w:rFonts w:cs="SoberanaSans-Regular"/>
                <w:sz w:val="20"/>
                <w:szCs w:val="20"/>
              </w:rPr>
              <w:t>Salmeron</w:t>
            </w:r>
            <w:proofErr w:type="spellEnd"/>
            <w:r w:rsidRPr="00E07387">
              <w:rPr>
                <w:rFonts w:cs="SoberanaSans-Regular"/>
                <w:sz w:val="20"/>
                <w:szCs w:val="20"/>
              </w:rPr>
              <w:t xml:space="preserve">, Verónica. (2007). </w:t>
            </w:r>
            <w:r w:rsidRPr="00E07387">
              <w:rPr>
                <w:rFonts w:cs="SoberanaSans-Italic"/>
                <w:iCs/>
                <w:sz w:val="20"/>
                <w:szCs w:val="20"/>
              </w:rPr>
              <w:t xml:space="preserve">Orientación educativa I. Un enfoque constructivista. </w:t>
            </w:r>
            <w:r w:rsidRPr="00E07387">
              <w:rPr>
                <w:rFonts w:cs="SoberanaSans-Regular"/>
                <w:sz w:val="20"/>
                <w:szCs w:val="20"/>
              </w:rPr>
              <w:t>Pearson: México.</w:t>
            </w:r>
          </w:p>
          <w:p w:rsidR="00CD0F7F" w:rsidRPr="00E07387" w:rsidRDefault="00CD0F7F" w:rsidP="00893BD4">
            <w:pPr>
              <w:pStyle w:val="Prrafodelista"/>
              <w:spacing w:before="120" w:after="120" w:line="240" w:lineRule="auto"/>
              <w:ind w:left="284"/>
              <w:jc w:val="both"/>
              <w:rPr>
                <w:rFonts w:eastAsia="Times New Roman" w:cs="Arial"/>
                <w:sz w:val="20"/>
                <w:szCs w:val="20"/>
              </w:rPr>
            </w:pPr>
          </w:p>
        </w:tc>
        <w:tc>
          <w:tcPr>
            <w:tcW w:w="2366" w:type="pct"/>
          </w:tcPr>
          <w:p w:rsidR="00893BD4" w:rsidRPr="00E07387" w:rsidRDefault="00893BD4" w:rsidP="00893BD4">
            <w:pPr>
              <w:pStyle w:val="Prrafodelista"/>
              <w:autoSpaceDE w:val="0"/>
              <w:autoSpaceDN w:val="0"/>
              <w:adjustRightInd w:val="0"/>
              <w:spacing w:before="120" w:after="120" w:line="240" w:lineRule="auto"/>
              <w:ind w:left="284"/>
              <w:jc w:val="both"/>
              <w:rPr>
                <w:rFonts w:cs="Times New Roman"/>
                <w:sz w:val="20"/>
                <w:szCs w:val="20"/>
              </w:rPr>
            </w:pP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MyriadPro-Regular"/>
                <w:sz w:val="20"/>
                <w:szCs w:val="20"/>
              </w:rPr>
            </w:pPr>
            <w:r w:rsidRPr="00E07387">
              <w:rPr>
                <w:rFonts w:cs="Times New Roman"/>
                <w:sz w:val="20"/>
                <w:szCs w:val="20"/>
              </w:rPr>
              <w:t>Asociación Mexicana de Profesionales de la Orientación (AMPO); (1998); Código Ético del Orientador Educativo; 2ª Edición; AMPO; México.</w:t>
            </w:r>
            <w:r w:rsidRPr="00E07387">
              <w:rPr>
                <w:rFonts w:cs="MyriadPro-Regular"/>
                <w:sz w:val="20"/>
                <w:szCs w:val="20"/>
              </w:rPr>
              <w:t xml:space="preserve"> Padilla, M. T. (2001). </w:t>
            </w:r>
            <w:r w:rsidRPr="00E07387">
              <w:rPr>
                <w:rFonts w:cs="MyriadPro-It"/>
                <w:iCs/>
                <w:sz w:val="20"/>
                <w:szCs w:val="20"/>
              </w:rPr>
              <w:t>Estrategias para el diagnóstico y la orientación profesional</w:t>
            </w:r>
            <w:r w:rsidRPr="00E07387">
              <w:rPr>
                <w:rFonts w:cs="MyriadPro-Regular"/>
                <w:sz w:val="20"/>
                <w:szCs w:val="20"/>
              </w:rPr>
              <w:t>. Barcelona: Laertes.</w:t>
            </w:r>
          </w:p>
          <w:p w:rsidR="00893BD4" w:rsidRPr="00E07387" w:rsidRDefault="00893BD4" w:rsidP="00893BD4">
            <w:pPr>
              <w:pStyle w:val="Prrafodelista"/>
              <w:numPr>
                <w:ilvl w:val="0"/>
                <w:numId w:val="14"/>
              </w:numPr>
              <w:autoSpaceDE w:val="0"/>
              <w:autoSpaceDN w:val="0"/>
              <w:adjustRightInd w:val="0"/>
              <w:spacing w:before="120" w:after="120" w:line="240" w:lineRule="auto"/>
              <w:ind w:left="284" w:hanging="284"/>
              <w:jc w:val="both"/>
              <w:rPr>
                <w:rFonts w:cs="MyriadPro-Regular"/>
                <w:sz w:val="20"/>
                <w:szCs w:val="20"/>
              </w:rPr>
            </w:pPr>
            <w:r w:rsidRPr="00E07387">
              <w:rPr>
                <w:rFonts w:cs="MyriadPro-Regular"/>
                <w:sz w:val="20"/>
                <w:szCs w:val="20"/>
              </w:rPr>
              <w:t xml:space="preserve">Padilla, M. T. (2002). </w:t>
            </w:r>
            <w:r w:rsidRPr="00E07387">
              <w:rPr>
                <w:rFonts w:cs="MyriadPro-It"/>
                <w:iCs/>
                <w:sz w:val="20"/>
                <w:szCs w:val="20"/>
              </w:rPr>
              <w:t>Técnicas e instrumentos para el diagnóstico y la evaluación educativa</w:t>
            </w:r>
            <w:r w:rsidRPr="00E07387">
              <w:rPr>
                <w:rFonts w:cs="MyriadPro-Regular"/>
                <w:sz w:val="20"/>
                <w:szCs w:val="20"/>
              </w:rPr>
              <w:t>. Madrid: C.C.S.</w:t>
            </w:r>
          </w:p>
          <w:p w:rsidR="00893BD4" w:rsidRPr="00E07387" w:rsidRDefault="003E6EC9" w:rsidP="00893BD4">
            <w:pPr>
              <w:pStyle w:val="Prrafodelista"/>
              <w:numPr>
                <w:ilvl w:val="0"/>
                <w:numId w:val="14"/>
              </w:numPr>
              <w:autoSpaceDE w:val="0"/>
              <w:autoSpaceDN w:val="0"/>
              <w:adjustRightInd w:val="0"/>
              <w:spacing w:before="120" w:after="120" w:line="240" w:lineRule="auto"/>
              <w:ind w:left="284" w:hanging="284"/>
              <w:jc w:val="both"/>
              <w:rPr>
                <w:rFonts w:cs="Times New Roman"/>
                <w:sz w:val="20"/>
                <w:szCs w:val="20"/>
              </w:rPr>
            </w:pPr>
            <w:r w:rsidRPr="00E07387">
              <w:rPr>
                <w:rFonts w:cs="Times New Roman"/>
                <w:sz w:val="20"/>
                <w:szCs w:val="20"/>
              </w:rPr>
              <w:t>Videos y películas relacionadas con la temática.</w:t>
            </w:r>
          </w:p>
          <w:p w:rsidR="00813B97" w:rsidRPr="00E07387" w:rsidRDefault="00813B97" w:rsidP="00893BD4">
            <w:pPr>
              <w:spacing w:before="120" w:after="120" w:line="240" w:lineRule="auto"/>
              <w:contextualSpacing/>
              <w:jc w:val="both"/>
              <w:rPr>
                <w:rFonts w:eastAsia="Times New Roman" w:cs="Arial"/>
                <w:b/>
                <w:sz w:val="20"/>
                <w:szCs w:val="20"/>
              </w:rPr>
            </w:pPr>
          </w:p>
        </w:tc>
      </w:tr>
    </w:tbl>
    <w:p w:rsidR="00813B97" w:rsidRPr="00E07387" w:rsidRDefault="00813B97" w:rsidP="00813B97">
      <w:pPr>
        <w:spacing w:before="300" w:after="0"/>
        <w:rPr>
          <w:sz w:val="20"/>
          <w:szCs w:val="20"/>
        </w:rPr>
      </w:pPr>
    </w:p>
    <w:p w:rsidR="00813B97" w:rsidRPr="00E07387" w:rsidRDefault="00813B97">
      <w:pPr>
        <w:rPr>
          <w:sz w:val="20"/>
          <w:szCs w:val="20"/>
        </w:rPr>
      </w:pPr>
    </w:p>
    <w:p w:rsidR="00813B97" w:rsidRPr="00E07387" w:rsidRDefault="00813B97">
      <w:pPr>
        <w:rPr>
          <w:sz w:val="20"/>
          <w:szCs w:val="20"/>
        </w:rPr>
      </w:pPr>
    </w:p>
    <w:sectPr w:rsidR="00813B97" w:rsidRPr="00E07387" w:rsidSect="00E07387">
      <w:headerReference w:type="default" r:id="rId7"/>
      <w:pgSz w:w="12240" w:h="15840"/>
      <w:pgMar w:top="1560"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1DE" w:rsidRDefault="004311DE" w:rsidP="00E07387">
      <w:pPr>
        <w:spacing w:after="0" w:line="240" w:lineRule="auto"/>
      </w:pPr>
      <w:r>
        <w:separator/>
      </w:r>
    </w:p>
  </w:endnote>
  <w:endnote w:type="continuationSeparator" w:id="0">
    <w:p w:rsidR="004311DE" w:rsidRDefault="004311DE" w:rsidP="00E07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Bold">
    <w:panose1 w:val="00000000000000000000"/>
    <w:charset w:val="00"/>
    <w:family w:val="roman"/>
    <w:notTrueType/>
    <w:pitch w:val="default"/>
    <w:sig w:usb0="00000003" w:usb1="00000000" w:usb2="00000000" w:usb3="00000000" w:csb0="00000001" w:csb1="00000000"/>
  </w:font>
  <w:font w:name="AkzidenzGrotesk-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Narrow">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SoberanaSans-Regular">
    <w:panose1 w:val="00000000000000000000"/>
    <w:charset w:val="00"/>
    <w:family w:val="swiss"/>
    <w:notTrueType/>
    <w:pitch w:val="default"/>
    <w:sig w:usb0="00000003" w:usb1="00000000" w:usb2="00000000" w:usb3="00000000" w:csb0="00000001" w:csb1="00000000"/>
  </w:font>
  <w:font w:name="SoberanaSans-Italic">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1DE" w:rsidRDefault="004311DE" w:rsidP="00E07387">
      <w:pPr>
        <w:spacing w:after="0" w:line="240" w:lineRule="auto"/>
      </w:pPr>
      <w:r>
        <w:separator/>
      </w:r>
    </w:p>
  </w:footnote>
  <w:footnote w:type="continuationSeparator" w:id="0">
    <w:p w:rsidR="004311DE" w:rsidRDefault="004311DE" w:rsidP="00E07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579"/>
      <w:gridCol w:w="2072"/>
    </w:tblGrid>
    <w:tr w:rsidR="002E4C79" w:rsidRPr="004B10D1" w:rsidTr="00476DE0">
      <w:trPr>
        <w:trHeight w:val="600"/>
      </w:trPr>
      <w:tc>
        <w:tcPr>
          <w:tcW w:w="9968" w:type="dxa"/>
          <w:vAlign w:val="center"/>
        </w:tcPr>
        <w:p w:rsidR="002E4C79" w:rsidRPr="0090363F" w:rsidRDefault="002E4C79" w:rsidP="002E4C79">
          <w:pPr>
            <w:pStyle w:val="Encabezado"/>
            <w:jc w:val="center"/>
            <w:rPr>
              <w:rFonts w:ascii="Cambria" w:hAnsi="Cambria"/>
              <w:i/>
              <w:sz w:val="24"/>
              <w:szCs w:val="26"/>
            </w:rPr>
          </w:pPr>
          <w:r>
            <w:rPr>
              <w:rFonts w:ascii="Cambria" w:hAnsi="Cambria"/>
              <w:i/>
              <w:sz w:val="24"/>
              <w:szCs w:val="26"/>
            </w:rPr>
            <w:t xml:space="preserve">Programa de estudio: </w:t>
          </w:r>
          <w:r>
            <w:rPr>
              <w:rFonts w:ascii="Cambria" w:hAnsi="Cambria"/>
              <w:i/>
              <w:sz w:val="24"/>
              <w:szCs w:val="26"/>
            </w:rPr>
            <w:t>Enfoques psicológicos en la orientación educativa</w:t>
          </w:r>
        </w:p>
      </w:tc>
      <w:tc>
        <w:tcPr>
          <w:tcW w:w="2786" w:type="dxa"/>
        </w:tcPr>
        <w:p w:rsidR="002E4C79" w:rsidRPr="004B10D1" w:rsidRDefault="002E4C79" w:rsidP="002E4C79">
          <w:pPr>
            <w:pStyle w:val="Encabezado"/>
            <w:jc w:val="center"/>
            <w:rPr>
              <w:rFonts w:ascii="Cambria" w:hAnsi="Cambria"/>
              <w:b/>
              <w:bCs/>
              <w:color w:val="4F81BD"/>
              <w:sz w:val="26"/>
              <w:szCs w:val="26"/>
            </w:rPr>
          </w:pPr>
          <w:r>
            <w:rPr>
              <w:noProof/>
            </w:rPr>
            <w:drawing>
              <wp:anchor distT="0" distB="0" distL="114300" distR="114300" simplePos="0" relativeHeight="251659776" behindDoc="0" locked="0" layoutInCell="1" allowOverlap="1" wp14:anchorId="6965F426" wp14:editId="075433B2">
                <wp:simplePos x="0" y="0"/>
                <wp:positionH relativeFrom="column">
                  <wp:posOffset>15241</wp:posOffset>
                </wp:positionH>
                <wp:positionV relativeFrom="paragraph">
                  <wp:posOffset>-200025</wp:posOffset>
                </wp:positionV>
                <wp:extent cx="1470062" cy="612775"/>
                <wp:effectExtent l="0" t="0" r="0"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470062" cy="612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07387" w:rsidRDefault="00E073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1F96"/>
    <w:multiLevelType w:val="hybridMultilevel"/>
    <w:tmpl w:val="8C32027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D4B2C63"/>
    <w:multiLevelType w:val="hybridMultilevel"/>
    <w:tmpl w:val="2EE0A7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A949F0"/>
    <w:multiLevelType w:val="hybridMultilevel"/>
    <w:tmpl w:val="93F6F0B2"/>
    <w:lvl w:ilvl="0" w:tplc="080A0017">
      <w:start w:val="1"/>
      <w:numFmt w:val="lowerLetter"/>
      <w:lvlText w:val="%1)"/>
      <w:lvlJc w:val="left"/>
      <w:pPr>
        <w:ind w:left="1442" w:hanging="360"/>
      </w:pPr>
    </w:lvl>
    <w:lvl w:ilvl="1" w:tplc="080A0019" w:tentative="1">
      <w:start w:val="1"/>
      <w:numFmt w:val="lowerLetter"/>
      <w:lvlText w:val="%2."/>
      <w:lvlJc w:val="left"/>
      <w:pPr>
        <w:ind w:left="2162" w:hanging="360"/>
      </w:pPr>
    </w:lvl>
    <w:lvl w:ilvl="2" w:tplc="080A001B" w:tentative="1">
      <w:start w:val="1"/>
      <w:numFmt w:val="lowerRoman"/>
      <w:lvlText w:val="%3."/>
      <w:lvlJc w:val="right"/>
      <w:pPr>
        <w:ind w:left="2882" w:hanging="180"/>
      </w:pPr>
    </w:lvl>
    <w:lvl w:ilvl="3" w:tplc="080A000F" w:tentative="1">
      <w:start w:val="1"/>
      <w:numFmt w:val="decimal"/>
      <w:lvlText w:val="%4."/>
      <w:lvlJc w:val="left"/>
      <w:pPr>
        <w:ind w:left="3602" w:hanging="360"/>
      </w:pPr>
    </w:lvl>
    <w:lvl w:ilvl="4" w:tplc="080A0019" w:tentative="1">
      <w:start w:val="1"/>
      <w:numFmt w:val="lowerLetter"/>
      <w:lvlText w:val="%5."/>
      <w:lvlJc w:val="left"/>
      <w:pPr>
        <w:ind w:left="4322" w:hanging="360"/>
      </w:pPr>
    </w:lvl>
    <w:lvl w:ilvl="5" w:tplc="080A001B" w:tentative="1">
      <w:start w:val="1"/>
      <w:numFmt w:val="lowerRoman"/>
      <w:lvlText w:val="%6."/>
      <w:lvlJc w:val="right"/>
      <w:pPr>
        <w:ind w:left="5042" w:hanging="180"/>
      </w:pPr>
    </w:lvl>
    <w:lvl w:ilvl="6" w:tplc="080A000F" w:tentative="1">
      <w:start w:val="1"/>
      <w:numFmt w:val="decimal"/>
      <w:lvlText w:val="%7."/>
      <w:lvlJc w:val="left"/>
      <w:pPr>
        <w:ind w:left="5762" w:hanging="360"/>
      </w:pPr>
    </w:lvl>
    <w:lvl w:ilvl="7" w:tplc="080A0019" w:tentative="1">
      <w:start w:val="1"/>
      <w:numFmt w:val="lowerLetter"/>
      <w:lvlText w:val="%8."/>
      <w:lvlJc w:val="left"/>
      <w:pPr>
        <w:ind w:left="6482" w:hanging="360"/>
      </w:pPr>
    </w:lvl>
    <w:lvl w:ilvl="8" w:tplc="080A001B" w:tentative="1">
      <w:start w:val="1"/>
      <w:numFmt w:val="lowerRoman"/>
      <w:lvlText w:val="%9."/>
      <w:lvlJc w:val="right"/>
      <w:pPr>
        <w:ind w:left="7202" w:hanging="180"/>
      </w:pPr>
    </w:lvl>
  </w:abstractNum>
  <w:abstractNum w:abstractNumId="3" w15:restartNumberingAfterBreak="0">
    <w:nsid w:val="18436D33"/>
    <w:multiLevelType w:val="hybridMultilevel"/>
    <w:tmpl w:val="F76EBBB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1910B0"/>
    <w:multiLevelType w:val="hybridMultilevel"/>
    <w:tmpl w:val="A3FA1D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D634281"/>
    <w:multiLevelType w:val="hybridMultilevel"/>
    <w:tmpl w:val="448CFB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E735718"/>
    <w:multiLevelType w:val="hybridMultilevel"/>
    <w:tmpl w:val="EB06F6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791F0C"/>
    <w:multiLevelType w:val="hybridMultilevel"/>
    <w:tmpl w:val="32BCE2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E41A78"/>
    <w:multiLevelType w:val="hybridMultilevel"/>
    <w:tmpl w:val="448CFB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80C1E62"/>
    <w:multiLevelType w:val="hybridMultilevel"/>
    <w:tmpl w:val="B038EF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4D216F9"/>
    <w:multiLevelType w:val="hybridMultilevel"/>
    <w:tmpl w:val="1C32312E"/>
    <w:lvl w:ilvl="0" w:tplc="08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D60CF8"/>
    <w:multiLevelType w:val="hybridMultilevel"/>
    <w:tmpl w:val="5DBC4A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7DA57E1"/>
    <w:multiLevelType w:val="hybridMultilevel"/>
    <w:tmpl w:val="1CC625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DAA2DF4"/>
    <w:multiLevelType w:val="hybridMultilevel"/>
    <w:tmpl w:val="56427D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0"/>
  </w:num>
  <w:num w:numId="3">
    <w:abstractNumId w:val="11"/>
  </w:num>
  <w:num w:numId="4">
    <w:abstractNumId w:val="3"/>
  </w:num>
  <w:num w:numId="5">
    <w:abstractNumId w:val="1"/>
  </w:num>
  <w:num w:numId="6">
    <w:abstractNumId w:val="13"/>
  </w:num>
  <w:num w:numId="7">
    <w:abstractNumId w:val="6"/>
  </w:num>
  <w:num w:numId="8">
    <w:abstractNumId w:val="4"/>
  </w:num>
  <w:num w:numId="9">
    <w:abstractNumId w:val="12"/>
  </w:num>
  <w:num w:numId="10">
    <w:abstractNumId w:val="0"/>
  </w:num>
  <w:num w:numId="11">
    <w:abstractNumId w:val="2"/>
  </w:num>
  <w:num w:numId="12">
    <w:abstractNumId w:val="5"/>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163C9"/>
    <w:rsid w:val="00016897"/>
    <w:rsid w:val="00017D72"/>
    <w:rsid w:val="00027CEE"/>
    <w:rsid w:val="000E452B"/>
    <w:rsid w:val="001859E8"/>
    <w:rsid w:val="002071D1"/>
    <w:rsid w:val="00243BD5"/>
    <w:rsid w:val="00267A49"/>
    <w:rsid w:val="00273C91"/>
    <w:rsid w:val="002A2D86"/>
    <w:rsid w:val="002E4C79"/>
    <w:rsid w:val="00316679"/>
    <w:rsid w:val="00322AFF"/>
    <w:rsid w:val="00352749"/>
    <w:rsid w:val="00362EB0"/>
    <w:rsid w:val="003D44F4"/>
    <w:rsid w:val="003E6EC9"/>
    <w:rsid w:val="004154C7"/>
    <w:rsid w:val="004311DE"/>
    <w:rsid w:val="00453E25"/>
    <w:rsid w:val="00454846"/>
    <w:rsid w:val="00494778"/>
    <w:rsid w:val="00496655"/>
    <w:rsid w:val="0055328C"/>
    <w:rsid w:val="00566F5C"/>
    <w:rsid w:val="0060499E"/>
    <w:rsid w:val="0061497C"/>
    <w:rsid w:val="006223E6"/>
    <w:rsid w:val="00633B2F"/>
    <w:rsid w:val="00640A25"/>
    <w:rsid w:val="006570A6"/>
    <w:rsid w:val="006A0173"/>
    <w:rsid w:val="006D46E9"/>
    <w:rsid w:val="006F7859"/>
    <w:rsid w:val="00710D97"/>
    <w:rsid w:val="00724335"/>
    <w:rsid w:val="00796567"/>
    <w:rsid w:val="00813B97"/>
    <w:rsid w:val="00844427"/>
    <w:rsid w:val="008575D2"/>
    <w:rsid w:val="00893BD4"/>
    <w:rsid w:val="008C6B32"/>
    <w:rsid w:val="009045B6"/>
    <w:rsid w:val="009351F5"/>
    <w:rsid w:val="0097256D"/>
    <w:rsid w:val="009913BB"/>
    <w:rsid w:val="00993DD3"/>
    <w:rsid w:val="00996B9F"/>
    <w:rsid w:val="009D09DA"/>
    <w:rsid w:val="00A044D7"/>
    <w:rsid w:val="00A31CA5"/>
    <w:rsid w:val="00A645EF"/>
    <w:rsid w:val="00A64F38"/>
    <w:rsid w:val="00A874A3"/>
    <w:rsid w:val="00AA1004"/>
    <w:rsid w:val="00B045CF"/>
    <w:rsid w:val="00B06900"/>
    <w:rsid w:val="00BD5A23"/>
    <w:rsid w:val="00C05212"/>
    <w:rsid w:val="00C433A1"/>
    <w:rsid w:val="00C8253D"/>
    <w:rsid w:val="00C90109"/>
    <w:rsid w:val="00CD0F7F"/>
    <w:rsid w:val="00CD1AE4"/>
    <w:rsid w:val="00CD3246"/>
    <w:rsid w:val="00CD5B5A"/>
    <w:rsid w:val="00D5416E"/>
    <w:rsid w:val="00D67D0C"/>
    <w:rsid w:val="00D947C4"/>
    <w:rsid w:val="00DE49B2"/>
    <w:rsid w:val="00DE4B9A"/>
    <w:rsid w:val="00E06662"/>
    <w:rsid w:val="00E07387"/>
    <w:rsid w:val="00E37A67"/>
    <w:rsid w:val="00E47AA7"/>
    <w:rsid w:val="00E816F1"/>
    <w:rsid w:val="00EA73F9"/>
    <w:rsid w:val="00F27272"/>
    <w:rsid w:val="00F54DDF"/>
    <w:rsid w:val="00F62084"/>
    <w:rsid w:val="00F77FA3"/>
    <w:rsid w:val="00FA473F"/>
    <w:rsid w:val="00FC49C1"/>
    <w:rsid w:val="00FE7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40C2F"/>
  <w15:docId w15:val="{9CA2F39F-029B-4297-A546-814D7CAE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3C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3C91"/>
    <w:rPr>
      <w:rFonts w:ascii="Tahoma" w:eastAsiaTheme="minorEastAsia" w:hAnsi="Tahoma" w:cs="Tahoma"/>
      <w:sz w:val="16"/>
      <w:szCs w:val="16"/>
      <w:lang w:eastAsia="es-MX"/>
    </w:rPr>
  </w:style>
  <w:style w:type="paragraph" w:styleId="Prrafodelista">
    <w:name w:val="List Paragraph"/>
    <w:basedOn w:val="Normal"/>
    <w:uiPriority w:val="34"/>
    <w:qFormat/>
    <w:rsid w:val="00A645EF"/>
    <w:pPr>
      <w:ind w:left="720"/>
      <w:contextualSpacing/>
    </w:pPr>
  </w:style>
  <w:style w:type="character" w:styleId="Hipervnculo">
    <w:name w:val="Hyperlink"/>
    <w:basedOn w:val="Fuentedeprrafopredeter"/>
    <w:uiPriority w:val="99"/>
    <w:unhideWhenUsed/>
    <w:rsid w:val="00893BD4"/>
    <w:rPr>
      <w:color w:val="0563C1" w:themeColor="hyperlink"/>
      <w:u w:val="single"/>
    </w:rPr>
  </w:style>
  <w:style w:type="paragraph" w:styleId="Encabezado">
    <w:name w:val="header"/>
    <w:basedOn w:val="Normal"/>
    <w:link w:val="EncabezadoCar"/>
    <w:uiPriority w:val="99"/>
    <w:unhideWhenUsed/>
    <w:rsid w:val="00E073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07387"/>
    <w:rPr>
      <w:rFonts w:eastAsiaTheme="minorEastAsia"/>
      <w:lang w:eastAsia="es-MX"/>
    </w:rPr>
  </w:style>
  <w:style w:type="paragraph" w:styleId="Piedepgina">
    <w:name w:val="footer"/>
    <w:basedOn w:val="Normal"/>
    <w:link w:val="PiedepginaCar"/>
    <w:uiPriority w:val="99"/>
    <w:unhideWhenUsed/>
    <w:rsid w:val="00E073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7387"/>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1717</Words>
  <Characters>9445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5</cp:revision>
  <dcterms:created xsi:type="dcterms:W3CDTF">2017-05-29T17:25:00Z</dcterms:created>
  <dcterms:modified xsi:type="dcterms:W3CDTF">2018-04-16T15:47:00Z</dcterms:modified>
</cp:coreProperties>
</file>