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123"/>
        <w:tblW w:w="5311" w:type="pct"/>
        <w:tblLayout w:type="fixed"/>
        <w:tblCellMar>
          <w:left w:w="0" w:type="dxa"/>
          <w:right w:w="0" w:type="dxa"/>
        </w:tblCellMar>
        <w:tblLook w:val="0000" w:firstRow="0" w:lastRow="0" w:firstColumn="0" w:lastColumn="0" w:noHBand="0" w:noVBand="0"/>
      </w:tblPr>
      <w:tblGrid>
        <w:gridCol w:w="1093"/>
        <w:gridCol w:w="657"/>
        <w:gridCol w:w="209"/>
        <w:gridCol w:w="523"/>
        <w:gridCol w:w="179"/>
        <w:gridCol w:w="123"/>
        <w:gridCol w:w="183"/>
        <w:gridCol w:w="149"/>
        <w:gridCol w:w="304"/>
        <w:gridCol w:w="181"/>
        <w:gridCol w:w="316"/>
        <w:gridCol w:w="669"/>
        <w:gridCol w:w="271"/>
        <w:gridCol w:w="450"/>
        <w:gridCol w:w="308"/>
        <w:gridCol w:w="927"/>
        <w:gridCol w:w="32"/>
        <w:gridCol w:w="181"/>
        <w:gridCol w:w="30"/>
        <w:gridCol w:w="267"/>
        <w:gridCol w:w="306"/>
        <w:gridCol w:w="20"/>
        <w:gridCol w:w="42"/>
        <w:gridCol w:w="151"/>
        <w:gridCol w:w="64"/>
        <w:gridCol w:w="555"/>
        <w:gridCol w:w="28"/>
        <w:gridCol w:w="215"/>
        <w:gridCol w:w="243"/>
        <w:gridCol w:w="36"/>
        <w:gridCol w:w="573"/>
        <w:gridCol w:w="22"/>
        <w:gridCol w:w="617"/>
        <w:gridCol w:w="25"/>
      </w:tblGrid>
      <w:tr w:rsidR="001859E8" w:rsidRPr="00275CE5" w:rsidTr="00275CE5">
        <w:trPr>
          <w:gridAfter w:val="1"/>
          <w:wAfter w:w="13" w:type="pct"/>
          <w:trHeight w:hRule="exact" w:val="510"/>
        </w:trPr>
        <w:tc>
          <w:tcPr>
            <w:tcW w:w="1567"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75CE5" w:rsidRDefault="00F54DDF" w:rsidP="00313507">
            <w:pPr>
              <w:widowControl w:val="0"/>
              <w:autoSpaceDE w:val="0"/>
              <w:autoSpaceDN w:val="0"/>
              <w:adjustRightInd w:val="0"/>
              <w:spacing w:after="0" w:line="276" w:lineRule="auto"/>
              <w:rPr>
                <w:rFonts w:eastAsia="Times New Roman" w:cstheme="minorHAnsi"/>
                <w:bCs/>
                <w:spacing w:val="-1"/>
                <w:sz w:val="20"/>
                <w:szCs w:val="20"/>
              </w:rPr>
            </w:pPr>
            <w:bookmarkStart w:id="0" w:name="h.scrlh75ddt3f" w:colFirst="0" w:colLast="0"/>
            <w:bookmarkEnd w:id="0"/>
            <w:r w:rsidRPr="00275CE5">
              <w:rPr>
                <w:rFonts w:eastAsia="Times New Roman" w:cstheme="minorHAnsi"/>
                <w:bCs/>
                <w:color w:val="FFFFFF" w:themeColor="background1"/>
                <w:spacing w:val="-1"/>
                <w:sz w:val="20"/>
                <w:szCs w:val="20"/>
              </w:rPr>
              <w:t>ENTIDAD</w:t>
            </w:r>
          </w:p>
        </w:tc>
        <w:tc>
          <w:tcPr>
            <w:tcW w:w="153" w:type="pct"/>
            <w:tcBorders>
              <w:left w:val="single" w:sz="4" w:space="0" w:color="auto"/>
              <w:right w:val="single" w:sz="4" w:space="0" w:color="000000"/>
            </w:tcBorders>
            <w:shd w:val="clear" w:color="auto" w:fill="auto"/>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3268"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75CE5" w:rsidRDefault="00B06900"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spacing w:val="-1"/>
                <w:sz w:val="20"/>
                <w:szCs w:val="20"/>
              </w:rPr>
              <w:t>Campus Guanajuato, División de Ciencias Sociales y Humanidades</w:t>
            </w:r>
          </w:p>
        </w:tc>
      </w:tr>
      <w:tr w:rsidR="001859E8" w:rsidRPr="00275CE5" w:rsidTr="00275CE5">
        <w:trPr>
          <w:gridAfter w:val="1"/>
          <w:wAfter w:w="13" w:type="pct"/>
          <w:trHeight w:hRule="exact" w:val="190"/>
        </w:trPr>
        <w:tc>
          <w:tcPr>
            <w:tcW w:w="550" w:type="pct"/>
            <w:tcBorders>
              <w:top w:val="single" w:sz="4" w:space="0" w:color="auto"/>
              <w:bottom w:val="single" w:sz="4" w:space="0" w:color="auto"/>
            </w:tcBorders>
            <w:shd w:val="clear" w:color="auto" w:fill="auto"/>
            <w:vAlign w:val="center"/>
          </w:tcPr>
          <w:p w:rsidR="00813B97" w:rsidRPr="00275CE5" w:rsidRDefault="00813B97" w:rsidP="00313507">
            <w:pPr>
              <w:widowControl w:val="0"/>
              <w:autoSpaceDE w:val="0"/>
              <w:autoSpaceDN w:val="0"/>
              <w:adjustRightInd w:val="0"/>
              <w:spacing w:after="0" w:line="276" w:lineRule="auto"/>
              <w:rPr>
                <w:rFonts w:eastAsia="Times New Roman" w:cstheme="minorHAnsi"/>
                <w:bCs/>
                <w:spacing w:val="-1"/>
                <w:sz w:val="20"/>
                <w:szCs w:val="20"/>
              </w:rPr>
            </w:pPr>
          </w:p>
        </w:tc>
        <w:tc>
          <w:tcPr>
            <w:tcW w:w="1017" w:type="pct"/>
            <w:gridSpan w:val="7"/>
            <w:tcBorders>
              <w:top w:val="single" w:sz="4" w:space="0" w:color="auto"/>
              <w:bottom w:val="single" w:sz="4" w:space="0" w:color="auto"/>
            </w:tcBorders>
            <w:shd w:val="clear" w:color="auto" w:fill="auto"/>
            <w:vAlign w:val="center"/>
          </w:tcPr>
          <w:p w:rsidR="00813B97" w:rsidRPr="00275CE5" w:rsidRDefault="00813B97" w:rsidP="00313507">
            <w:pPr>
              <w:widowControl w:val="0"/>
              <w:autoSpaceDE w:val="0"/>
              <w:autoSpaceDN w:val="0"/>
              <w:adjustRightInd w:val="0"/>
              <w:spacing w:after="0" w:line="276" w:lineRule="auto"/>
              <w:rPr>
                <w:rFonts w:eastAsia="Times New Roman" w:cstheme="minorHAnsi"/>
                <w:bCs/>
                <w:spacing w:val="-1"/>
                <w:sz w:val="20"/>
                <w:szCs w:val="20"/>
              </w:rPr>
            </w:pPr>
          </w:p>
        </w:tc>
        <w:tc>
          <w:tcPr>
            <w:tcW w:w="153" w:type="pct"/>
            <w:shd w:val="clear" w:color="auto" w:fill="auto"/>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3268" w:type="pct"/>
            <w:gridSpan w:val="24"/>
            <w:tcBorders>
              <w:left w:val="nil"/>
              <w:bottom w:val="single" w:sz="4" w:space="0" w:color="000000"/>
            </w:tcBorders>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r>
      <w:tr w:rsidR="001859E8" w:rsidRPr="00275CE5" w:rsidTr="00275CE5">
        <w:trPr>
          <w:gridAfter w:val="1"/>
          <w:wAfter w:w="13" w:type="pct"/>
          <w:trHeight w:hRule="exact" w:val="584"/>
        </w:trPr>
        <w:tc>
          <w:tcPr>
            <w:tcW w:w="1567"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75CE5" w:rsidRDefault="00813B97" w:rsidP="00313507">
            <w:pPr>
              <w:widowControl w:val="0"/>
              <w:autoSpaceDE w:val="0"/>
              <w:autoSpaceDN w:val="0"/>
              <w:adjustRightInd w:val="0"/>
              <w:spacing w:after="0" w:line="276" w:lineRule="auto"/>
              <w:rPr>
                <w:rFonts w:eastAsia="Times New Roman" w:cstheme="minorHAnsi"/>
                <w:bCs/>
                <w:spacing w:val="-1"/>
                <w:sz w:val="20"/>
                <w:szCs w:val="20"/>
              </w:rPr>
            </w:pPr>
            <w:r w:rsidRPr="00275CE5">
              <w:rPr>
                <w:rFonts w:eastAsia="Times New Roman" w:cstheme="minorHAnsi"/>
                <w:bCs/>
                <w:color w:val="FFFFFF" w:themeColor="background1"/>
                <w:spacing w:val="-1"/>
                <w:sz w:val="20"/>
                <w:szCs w:val="20"/>
              </w:rPr>
              <w:t>PROGRAMA EDUCATIVO</w:t>
            </w:r>
          </w:p>
        </w:tc>
        <w:tc>
          <w:tcPr>
            <w:tcW w:w="153" w:type="pct"/>
            <w:tcBorders>
              <w:left w:val="single" w:sz="4" w:space="0" w:color="auto"/>
              <w:right w:val="single" w:sz="4" w:space="0" w:color="000000"/>
            </w:tcBorders>
            <w:shd w:val="clear" w:color="auto" w:fill="auto"/>
            <w:vAlign w:val="center"/>
          </w:tcPr>
          <w:p w:rsidR="00813B97" w:rsidRPr="00275CE5" w:rsidRDefault="00813B97" w:rsidP="00313507">
            <w:pPr>
              <w:widowControl w:val="0"/>
              <w:autoSpaceDE w:val="0"/>
              <w:autoSpaceDN w:val="0"/>
              <w:adjustRightInd w:val="0"/>
              <w:spacing w:after="0" w:line="276" w:lineRule="auto"/>
              <w:rPr>
                <w:rFonts w:eastAsia="Times New Roman" w:cstheme="minorHAnsi"/>
                <w:bCs/>
                <w:spacing w:val="-1"/>
                <w:sz w:val="20"/>
                <w:szCs w:val="20"/>
              </w:rPr>
            </w:pPr>
          </w:p>
        </w:tc>
        <w:tc>
          <w:tcPr>
            <w:tcW w:w="3268"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75CE5" w:rsidRDefault="00B06900"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spacing w:val="-1"/>
                <w:sz w:val="20"/>
                <w:szCs w:val="20"/>
              </w:rPr>
              <w:t>Licenciatura en Educación</w:t>
            </w:r>
          </w:p>
        </w:tc>
      </w:tr>
      <w:tr w:rsidR="001859E8" w:rsidRPr="00275CE5" w:rsidTr="00275CE5">
        <w:trPr>
          <w:gridAfter w:val="1"/>
          <w:wAfter w:w="13" w:type="pct"/>
          <w:trHeight w:hRule="exact" w:val="155"/>
        </w:trPr>
        <w:tc>
          <w:tcPr>
            <w:tcW w:w="550" w:type="pct"/>
            <w:tcBorders>
              <w:top w:val="single" w:sz="4" w:space="0" w:color="auto"/>
              <w:bottom w:val="single" w:sz="4" w:space="0" w:color="auto"/>
            </w:tcBorders>
            <w:shd w:val="clear" w:color="auto" w:fill="auto"/>
            <w:vAlign w:val="center"/>
          </w:tcPr>
          <w:p w:rsidR="00813B97" w:rsidRPr="00275CE5" w:rsidRDefault="00813B97" w:rsidP="00313507">
            <w:pPr>
              <w:widowControl w:val="0"/>
              <w:autoSpaceDE w:val="0"/>
              <w:autoSpaceDN w:val="0"/>
              <w:adjustRightInd w:val="0"/>
              <w:spacing w:after="0" w:line="276" w:lineRule="auto"/>
              <w:rPr>
                <w:rFonts w:eastAsia="Times New Roman" w:cstheme="minorHAnsi"/>
                <w:bCs/>
                <w:spacing w:val="-1"/>
                <w:sz w:val="20"/>
                <w:szCs w:val="20"/>
              </w:rPr>
            </w:pPr>
          </w:p>
        </w:tc>
        <w:tc>
          <w:tcPr>
            <w:tcW w:w="1017" w:type="pct"/>
            <w:gridSpan w:val="7"/>
            <w:tcBorders>
              <w:top w:val="single" w:sz="4" w:space="0" w:color="auto"/>
              <w:bottom w:val="single" w:sz="4" w:space="0" w:color="auto"/>
            </w:tcBorders>
            <w:shd w:val="clear" w:color="auto" w:fill="auto"/>
            <w:vAlign w:val="center"/>
          </w:tcPr>
          <w:p w:rsidR="00813B97" w:rsidRPr="00275CE5" w:rsidRDefault="00813B97" w:rsidP="00313507">
            <w:pPr>
              <w:widowControl w:val="0"/>
              <w:autoSpaceDE w:val="0"/>
              <w:autoSpaceDN w:val="0"/>
              <w:adjustRightInd w:val="0"/>
              <w:spacing w:after="0" w:line="276" w:lineRule="auto"/>
              <w:rPr>
                <w:rFonts w:eastAsia="Times New Roman" w:cstheme="minorHAnsi"/>
                <w:bCs/>
                <w:spacing w:val="-1"/>
                <w:sz w:val="20"/>
                <w:szCs w:val="20"/>
              </w:rPr>
            </w:pPr>
          </w:p>
        </w:tc>
        <w:tc>
          <w:tcPr>
            <w:tcW w:w="153" w:type="pct"/>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3268" w:type="pct"/>
            <w:gridSpan w:val="24"/>
            <w:tcBorders>
              <w:left w:val="nil"/>
            </w:tcBorders>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r>
      <w:tr w:rsidR="001859E8" w:rsidRPr="00275CE5" w:rsidTr="00275CE5">
        <w:trPr>
          <w:gridAfter w:val="1"/>
          <w:wAfter w:w="13" w:type="pct"/>
          <w:trHeight w:hRule="exact" w:val="592"/>
        </w:trPr>
        <w:tc>
          <w:tcPr>
            <w:tcW w:w="1567"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75CE5" w:rsidRDefault="00F54DDF" w:rsidP="00313507">
            <w:pPr>
              <w:widowControl w:val="0"/>
              <w:autoSpaceDE w:val="0"/>
              <w:autoSpaceDN w:val="0"/>
              <w:adjustRightInd w:val="0"/>
              <w:spacing w:after="0" w:line="276" w:lineRule="auto"/>
              <w:rPr>
                <w:rFonts w:eastAsia="Times New Roman" w:cstheme="minorHAnsi"/>
                <w:bCs/>
                <w:spacing w:val="-1"/>
                <w:sz w:val="20"/>
                <w:szCs w:val="20"/>
              </w:rPr>
            </w:pPr>
            <w:r w:rsidRPr="00275CE5">
              <w:rPr>
                <w:rFonts w:eastAsia="Times New Roman" w:cstheme="minorHAnsi"/>
                <w:bCs/>
                <w:color w:val="FFFFFF" w:themeColor="background1"/>
                <w:spacing w:val="-1"/>
                <w:sz w:val="20"/>
                <w:szCs w:val="20"/>
              </w:rPr>
              <w:t>UNIDAD DE APRENDIZAJE</w:t>
            </w:r>
          </w:p>
        </w:tc>
        <w:tc>
          <w:tcPr>
            <w:tcW w:w="153" w:type="pct"/>
            <w:tcBorders>
              <w:left w:val="single" w:sz="4" w:space="0" w:color="auto"/>
              <w:right w:val="single" w:sz="4" w:space="0" w:color="000000"/>
            </w:tcBorders>
            <w:shd w:val="clear" w:color="auto" w:fill="auto"/>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1825"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75CE5" w:rsidRDefault="001859E8"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spacing w:val="-1"/>
                <w:sz w:val="20"/>
                <w:szCs w:val="20"/>
              </w:rPr>
              <w:t>Individuo, Cultura y Sociedad</w:t>
            </w:r>
          </w:p>
        </w:tc>
        <w:tc>
          <w:tcPr>
            <w:tcW w:w="164" w:type="pct"/>
            <w:gridSpan w:val="2"/>
            <w:tcBorders>
              <w:left w:val="single" w:sz="4" w:space="0" w:color="000000"/>
              <w:right w:val="single" w:sz="4" w:space="0" w:color="auto"/>
            </w:tcBorders>
            <w:shd w:val="clear" w:color="auto" w:fill="auto"/>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408" w:type="pct"/>
            <w:gridSpan w:val="4"/>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color w:val="FFFFFF" w:themeColor="background1"/>
                <w:spacing w:val="-1"/>
                <w:sz w:val="20"/>
                <w:szCs w:val="20"/>
              </w:rPr>
            </w:pPr>
            <w:r w:rsidRPr="00275CE5">
              <w:rPr>
                <w:rFonts w:eastAsia="Times New Roman" w:cstheme="minorHAnsi"/>
                <w:bCs/>
                <w:color w:val="FFFFFF" w:themeColor="background1"/>
                <w:spacing w:val="-1"/>
                <w:sz w:val="20"/>
                <w:szCs w:val="20"/>
              </w:rPr>
              <w:t>CLAVE</w:t>
            </w:r>
          </w:p>
        </w:tc>
        <w:tc>
          <w:tcPr>
            <w:tcW w:w="14" w:type="pct"/>
            <w:tcBorders>
              <w:left w:val="single" w:sz="4" w:space="0" w:color="auto"/>
            </w:tcBorders>
            <w:shd w:val="clear" w:color="auto" w:fill="B4C6E7" w:themeFill="accent1" w:themeFillTint="66"/>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108" w:type="pct"/>
            <w:tcBorders>
              <w:right w:val="single" w:sz="4" w:space="0" w:color="000000"/>
            </w:tcBorders>
            <w:shd w:val="clear" w:color="auto" w:fill="auto"/>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748"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75CE5" w:rsidRDefault="007C1A56"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7C1A56">
              <w:rPr>
                <w:rFonts w:eastAsia="Times New Roman" w:cstheme="minorHAnsi"/>
                <w:bCs/>
                <w:spacing w:val="-1"/>
                <w:sz w:val="20"/>
                <w:szCs w:val="20"/>
              </w:rPr>
              <w:t>SHLI05306</w:t>
            </w:r>
          </w:p>
        </w:tc>
      </w:tr>
      <w:tr w:rsidR="00813B97" w:rsidRPr="00275CE5" w:rsidTr="002B4C7A">
        <w:trPr>
          <w:gridAfter w:val="1"/>
          <w:wAfter w:w="13" w:type="pct"/>
          <w:trHeight w:hRule="exact" w:val="137"/>
        </w:trPr>
        <w:tc>
          <w:tcPr>
            <w:tcW w:w="4987" w:type="pct"/>
            <w:gridSpan w:val="33"/>
            <w:shd w:val="clear" w:color="auto" w:fill="FFFFFF"/>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r>
      <w:tr w:rsidR="001859E8" w:rsidRPr="00275CE5" w:rsidTr="00275CE5">
        <w:trPr>
          <w:gridAfter w:val="1"/>
          <w:wAfter w:w="13" w:type="pct"/>
          <w:trHeight w:val="291"/>
        </w:trPr>
        <w:tc>
          <w:tcPr>
            <w:tcW w:w="880" w:type="pct"/>
            <w:gridSpan w:val="2"/>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75CE5" w:rsidRDefault="006D46E9" w:rsidP="00313507">
            <w:pPr>
              <w:widowControl w:val="0"/>
              <w:autoSpaceDE w:val="0"/>
              <w:autoSpaceDN w:val="0"/>
              <w:adjustRightInd w:val="0"/>
              <w:spacing w:after="0" w:line="276" w:lineRule="auto"/>
              <w:jc w:val="center"/>
              <w:rPr>
                <w:rFonts w:eastAsia="Times New Roman" w:cstheme="minorHAnsi"/>
                <w:bCs/>
                <w:color w:val="FFFFFF" w:themeColor="background1"/>
                <w:spacing w:val="-1"/>
                <w:sz w:val="20"/>
                <w:szCs w:val="20"/>
              </w:rPr>
            </w:pPr>
            <w:r w:rsidRPr="00275CE5">
              <w:rPr>
                <w:rFonts w:eastAsia="Times New Roman" w:cstheme="minorHAnsi"/>
                <w:bCs/>
                <w:color w:val="FFFFFF" w:themeColor="background1"/>
                <w:spacing w:val="-1"/>
                <w:sz w:val="20"/>
                <w:szCs w:val="20"/>
              </w:rPr>
              <w:t>FECHA DE APROBACIÓN</w:t>
            </w:r>
          </w:p>
        </w:tc>
        <w:tc>
          <w:tcPr>
            <w:tcW w:w="105" w:type="pct"/>
            <w:vMerge w:val="restart"/>
            <w:tcBorders>
              <w:left w:val="single" w:sz="4" w:space="0" w:color="auto"/>
              <w:right w:val="single" w:sz="4" w:space="0" w:color="000000"/>
            </w:tcBorders>
            <w:shd w:val="clear" w:color="auto" w:fill="auto"/>
            <w:vAlign w:val="center"/>
          </w:tcPr>
          <w:p w:rsidR="00813B97" w:rsidRPr="00275CE5" w:rsidRDefault="00813B97" w:rsidP="00313507">
            <w:pPr>
              <w:widowControl w:val="0"/>
              <w:autoSpaceDE w:val="0"/>
              <w:autoSpaceDN w:val="0"/>
              <w:adjustRightInd w:val="0"/>
              <w:spacing w:after="0" w:line="276" w:lineRule="auto"/>
              <w:ind w:left="66" w:right="-20"/>
              <w:rPr>
                <w:rFonts w:eastAsia="Times New Roman" w:cstheme="minorHAnsi"/>
                <w:bCs/>
                <w:spacing w:val="-1"/>
                <w:sz w:val="20"/>
                <w:szCs w:val="20"/>
              </w:rPr>
            </w:pPr>
          </w:p>
        </w:tc>
        <w:tc>
          <w:tcPr>
            <w:tcW w:w="581" w:type="pct"/>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75CE5" w:rsidRDefault="00813B97" w:rsidP="00313507">
            <w:pPr>
              <w:widowControl w:val="0"/>
              <w:autoSpaceDE w:val="0"/>
              <w:autoSpaceDN w:val="0"/>
              <w:adjustRightInd w:val="0"/>
              <w:spacing w:after="0" w:line="276" w:lineRule="auto"/>
              <w:ind w:right="-20"/>
              <w:rPr>
                <w:rFonts w:eastAsia="Times New Roman" w:cstheme="minorHAnsi"/>
                <w:bCs/>
                <w:spacing w:val="-1"/>
                <w:sz w:val="20"/>
                <w:szCs w:val="20"/>
              </w:rPr>
            </w:pPr>
          </w:p>
        </w:tc>
        <w:tc>
          <w:tcPr>
            <w:tcW w:w="153" w:type="pct"/>
            <w:vMerge w:val="restart"/>
            <w:tcBorders>
              <w:left w:val="single" w:sz="4" w:space="0" w:color="000000"/>
              <w:right w:val="single" w:sz="4" w:space="0" w:color="auto"/>
            </w:tcBorders>
            <w:shd w:val="clear" w:color="auto" w:fill="auto"/>
            <w:vAlign w:val="center"/>
          </w:tcPr>
          <w:p w:rsidR="00813B97" w:rsidRPr="00275CE5" w:rsidRDefault="00813B97" w:rsidP="00313507">
            <w:pPr>
              <w:widowControl w:val="0"/>
              <w:autoSpaceDE w:val="0"/>
              <w:autoSpaceDN w:val="0"/>
              <w:adjustRightInd w:val="0"/>
              <w:spacing w:after="0" w:line="276" w:lineRule="auto"/>
              <w:ind w:left="66" w:right="-20"/>
              <w:rPr>
                <w:rFonts w:eastAsia="Times New Roman" w:cstheme="minorHAnsi"/>
                <w:bCs/>
                <w:spacing w:val="-1"/>
                <w:sz w:val="20"/>
                <w:szCs w:val="20"/>
              </w:rPr>
            </w:pPr>
          </w:p>
        </w:tc>
        <w:tc>
          <w:tcPr>
            <w:tcW w:w="948" w:type="pct"/>
            <w:gridSpan w:val="5"/>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75CE5" w:rsidRDefault="006D46E9"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color w:val="FFFFFF" w:themeColor="background1"/>
                <w:spacing w:val="-1"/>
                <w:sz w:val="20"/>
                <w:szCs w:val="20"/>
              </w:rPr>
              <w:t>FECHA DE ACTUALIZACIÓN</w:t>
            </w:r>
          </w:p>
        </w:tc>
        <w:tc>
          <w:tcPr>
            <w:tcW w:w="155" w:type="pct"/>
            <w:vMerge w:val="restart"/>
            <w:tcBorders>
              <w:left w:val="single" w:sz="4" w:space="0" w:color="auto"/>
              <w:right w:val="single" w:sz="4" w:space="0" w:color="000000"/>
            </w:tcBorders>
            <w:shd w:val="clear" w:color="auto" w:fill="auto"/>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46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75CE5" w:rsidRDefault="00B438AE" w:rsidP="00313507">
            <w:pPr>
              <w:widowControl w:val="0"/>
              <w:autoSpaceDE w:val="0"/>
              <w:autoSpaceDN w:val="0"/>
              <w:adjustRightInd w:val="0"/>
              <w:spacing w:after="0" w:line="276" w:lineRule="auto"/>
              <w:jc w:val="center"/>
              <w:rPr>
                <w:rFonts w:eastAsia="Times New Roman" w:cstheme="minorHAnsi"/>
                <w:bCs/>
                <w:spacing w:val="-1"/>
                <w:sz w:val="20"/>
                <w:szCs w:val="20"/>
              </w:rPr>
            </w:pPr>
            <w:r>
              <w:rPr>
                <w:rFonts w:eastAsia="Times New Roman" w:cstheme="minorHAnsi"/>
                <w:bCs/>
                <w:spacing w:val="-1"/>
                <w:sz w:val="20"/>
                <w:szCs w:val="20"/>
              </w:rPr>
              <w:t>09/02/18</w:t>
            </w:r>
          </w:p>
        </w:tc>
        <w:tc>
          <w:tcPr>
            <w:tcW w:w="107" w:type="pct"/>
            <w:gridSpan w:val="2"/>
            <w:vMerge w:val="restart"/>
            <w:tcBorders>
              <w:left w:val="single" w:sz="4" w:space="0" w:color="000000"/>
              <w:right w:val="single" w:sz="4" w:space="0" w:color="auto"/>
            </w:tcBorders>
            <w:shd w:val="clear" w:color="auto" w:fill="auto"/>
            <w:vAlign w:val="center"/>
          </w:tcPr>
          <w:p w:rsidR="00813B97" w:rsidRPr="00275CE5" w:rsidRDefault="00813B97" w:rsidP="00313507">
            <w:pPr>
              <w:widowControl w:val="0"/>
              <w:autoSpaceDE w:val="0"/>
              <w:autoSpaceDN w:val="0"/>
              <w:adjustRightInd w:val="0"/>
              <w:spacing w:after="0" w:line="276" w:lineRule="auto"/>
              <w:ind w:left="66" w:right="-20"/>
              <w:rPr>
                <w:rFonts w:eastAsia="Times New Roman" w:cstheme="minorHAnsi"/>
                <w:bCs/>
                <w:spacing w:val="-1"/>
                <w:sz w:val="20"/>
                <w:szCs w:val="20"/>
              </w:rPr>
            </w:pPr>
          </w:p>
        </w:tc>
        <w:tc>
          <w:tcPr>
            <w:tcW w:w="1592" w:type="pct"/>
            <w:gridSpan w:val="15"/>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75CE5" w:rsidRDefault="006D46E9"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color w:val="FFFFFF" w:themeColor="background1"/>
                <w:spacing w:val="-1"/>
                <w:sz w:val="20"/>
                <w:szCs w:val="20"/>
              </w:rPr>
              <w:t>ELABORÓ</w:t>
            </w:r>
          </w:p>
        </w:tc>
      </w:tr>
      <w:tr w:rsidR="001859E8" w:rsidRPr="00275CE5" w:rsidTr="00275CE5">
        <w:trPr>
          <w:gridAfter w:val="1"/>
          <w:wAfter w:w="13" w:type="pct"/>
          <w:trHeight w:val="254"/>
        </w:trPr>
        <w:tc>
          <w:tcPr>
            <w:tcW w:w="880" w:type="pct"/>
            <w:gridSpan w:val="2"/>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105" w:type="pct"/>
            <w:vMerge/>
            <w:tcBorders>
              <w:left w:val="single" w:sz="4" w:space="0" w:color="auto"/>
              <w:right w:val="single" w:sz="4" w:space="0" w:color="000000"/>
            </w:tcBorders>
            <w:shd w:val="clear" w:color="auto" w:fill="auto"/>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581" w:type="pct"/>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153" w:type="pct"/>
            <w:vMerge/>
            <w:tcBorders>
              <w:left w:val="single" w:sz="4" w:space="0" w:color="000000"/>
              <w:right w:val="single" w:sz="4" w:space="0" w:color="auto"/>
            </w:tcBorders>
            <w:shd w:val="clear" w:color="auto" w:fill="auto"/>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948" w:type="pct"/>
            <w:gridSpan w:val="5"/>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155" w:type="pct"/>
            <w:vMerge/>
            <w:tcBorders>
              <w:left w:val="single" w:sz="4" w:space="0" w:color="auto"/>
              <w:right w:val="single" w:sz="4" w:space="0" w:color="000000"/>
            </w:tcBorders>
            <w:shd w:val="clear" w:color="auto" w:fill="auto"/>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46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107" w:type="pct"/>
            <w:gridSpan w:val="2"/>
            <w:vMerge/>
            <w:tcBorders>
              <w:left w:val="single" w:sz="4" w:space="0" w:color="000000"/>
              <w:right w:val="single" w:sz="4" w:space="0" w:color="auto"/>
            </w:tcBorders>
            <w:shd w:val="clear" w:color="auto" w:fill="auto"/>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1592"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813B97" w:rsidRPr="00275CE5" w:rsidRDefault="00D947C4"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spacing w:val="-1"/>
                <w:sz w:val="20"/>
                <w:szCs w:val="20"/>
              </w:rPr>
              <w:t>Ana María Arias Vázquez</w:t>
            </w:r>
          </w:p>
          <w:p w:rsidR="00D947C4" w:rsidRPr="00275CE5" w:rsidRDefault="00D947C4"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spacing w:val="-1"/>
                <w:sz w:val="20"/>
                <w:szCs w:val="20"/>
              </w:rPr>
              <w:t>Virginia López</w:t>
            </w:r>
          </w:p>
        </w:tc>
      </w:tr>
      <w:tr w:rsidR="00813B97" w:rsidRPr="00275CE5" w:rsidTr="002B4C7A">
        <w:trPr>
          <w:trHeight w:val="182"/>
        </w:trPr>
        <w:tc>
          <w:tcPr>
            <w:tcW w:w="4987" w:type="pct"/>
            <w:gridSpan w:val="33"/>
            <w:tcBorders>
              <w:left w:val="single" w:sz="4" w:space="0" w:color="000000"/>
              <w:right w:val="single" w:sz="4" w:space="0" w:color="auto"/>
            </w:tcBorders>
            <w:shd w:val="clear" w:color="auto" w:fill="auto"/>
            <w:vAlign w:val="center"/>
          </w:tcPr>
          <w:p w:rsidR="00813B97" w:rsidRPr="00275CE5" w:rsidRDefault="00813B97"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13" w:type="pct"/>
            <w:tcBorders>
              <w:left w:val="single" w:sz="4" w:space="0" w:color="auto"/>
            </w:tcBorders>
            <w:shd w:val="clear" w:color="auto" w:fill="auto"/>
            <w:vAlign w:val="center"/>
          </w:tcPr>
          <w:p w:rsidR="00813B97" w:rsidRPr="00275CE5" w:rsidRDefault="00813B97" w:rsidP="00313507">
            <w:pPr>
              <w:widowControl w:val="0"/>
              <w:autoSpaceDE w:val="0"/>
              <w:autoSpaceDN w:val="0"/>
              <w:adjustRightInd w:val="0"/>
              <w:spacing w:after="0" w:line="276" w:lineRule="auto"/>
              <w:ind w:left="66" w:right="-20"/>
              <w:rPr>
                <w:rFonts w:eastAsia="Times New Roman" w:cstheme="minorHAnsi"/>
                <w:sz w:val="20"/>
                <w:szCs w:val="20"/>
              </w:rPr>
            </w:pPr>
          </w:p>
        </w:tc>
      </w:tr>
      <w:tr w:rsidR="002B4C7A" w:rsidRPr="00275CE5" w:rsidTr="00275CE5">
        <w:trPr>
          <w:gridAfter w:val="1"/>
          <w:wAfter w:w="13" w:type="pct"/>
          <w:trHeight w:val="450"/>
        </w:trPr>
        <w:tc>
          <w:tcPr>
            <w:tcW w:w="1338"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2B4C7A" w:rsidRPr="00275CE5" w:rsidRDefault="002B4C7A" w:rsidP="00313507">
            <w:pPr>
              <w:widowControl w:val="0"/>
              <w:autoSpaceDE w:val="0"/>
              <w:autoSpaceDN w:val="0"/>
              <w:adjustRightInd w:val="0"/>
              <w:spacing w:after="0" w:line="276" w:lineRule="auto"/>
              <w:rPr>
                <w:rFonts w:eastAsia="Times New Roman" w:cstheme="minorHAnsi"/>
                <w:bCs/>
                <w:color w:val="FFFFFF" w:themeColor="background1"/>
                <w:spacing w:val="-1"/>
                <w:sz w:val="20"/>
                <w:szCs w:val="20"/>
              </w:rPr>
            </w:pPr>
            <w:r w:rsidRPr="00275CE5">
              <w:rPr>
                <w:rFonts w:eastAsia="Times New Roman" w:cstheme="minorHAnsi"/>
                <w:bCs/>
                <w:color w:val="FFFFFF" w:themeColor="background1"/>
                <w:spacing w:val="-1"/>
                <w:sz w:val="20"/>
                <w:szCs w:val="20"/>
              </w:rPr>
              <w:t>HORAS DE TRABAJO DEL ESTUDIANTE CON EL PROFESOR</w:t>
            </w:r>
          </w:p>
        </w:tc>
        <w:tc>
          <w:tcPr>
            <w:tcW w:w="154" w:type="pct"/>
            <w:gridSpan w:val="2"/>
            <w:vMerge w:val="restart"/>
            <w:tcBorders>
              <w:left w:val="single" w:sz="4" w:space="0" w:color="auto"/>
              <w:right w:val="single" w:sz="4" w:space="0" w:color="auto"/>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319"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spacing w:val="-1"/>
                <w:sz w:val="20"/>
                <w:szCs w:val="20"/>
              </w:rPr>
              <w:t>72</w:t>
            </w:r>
          </w:p>
        </w:tc>
        <w:tc>
          <w:tcPr>
            <w:tcW w:w="159" w:type="pct"/>
            <w:vMerge w:val="restart"/>
            <w:tcBorders>
              <w:left w:val="single" w:sz="4" w:space="0" w:color="auto"/>
              <w:right w:val="single" w:sz="4" w:space="0" w:color="auto"/>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1335"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2B4C7A" w:rsidRPr="00275CE5" w:rsidRDefault="00BA6F6B" w:rsidP="00313507">
            <w:pPr>
              <w:widowControl w:val="0"/>
              <w:autoSpaceDE w:val="0"/>
              <w:autoSpaceDN w:val="0"/>
              <w:adjustRightInd w:val="0"/>
              <w:spacing w:after="0" w:line="276" w:lineRule="auto"/>
              <w:rPr>
                <w:rFonts w:eastAsia="Times New Roman" w:cstheme="minorHAnsi"/>
                <w:bCs/>
                <w:color w:val="FFFFFF" w:themeColor="background1"/>
                <w:spacing w:val="-1"/>
                <w:sz w:val="20"/>
                <w:szCs w:val="20"/>
              </w:rPr>
            </w:pPr>
            <w:r w:rsidRPr="00275CE5">
              <w:rPr>
                <w:rFonts w:eastAsia="Times New Roman" w:cstheme="minorHAnsi"/>
                <w:bCs/>
                <w:color w:val="FFFFFF" w:themeColor="background1"/>
                <w:spacing w:val="-1"/>
                <w:sz w:val="20"/>
                <w:szCs w:val="20"/>
              </w:rPr>
              <w:t xml:space="preserve">HORAS DE </w:t>
            </w:r>
            <w:r w:rsidR="002B4C7A" w:rsidRPr="00275CE5">
              <w:rPr>
                <w:rFonts w:eastAsia="Times New Roman" w:cstheme="minorHAnsi"/>
                <w:bCs/>
                <w:color w:val="FFFFFF" w:themeColor="background1"/>
                <w:spacing w:val="-1"/>
                <w:sz w:val="20"/>
                <w:szCs w:val="20"/>
              </w:rPr>
              <w:t>TRABAJO AUTÓNOMO DEL ESTUDIANTE</w:t>
            </w:r>
          </w:p>
        </w:tc>
        <w:tc>
          <w:tcPr>
            <w:tcW w:w="106" w:type="pct"/>
            <w:gridSpan w:val="2"/>
            <w:vMerge w:val="restart"/>
            <w:tcBorders>
              <w:left w:val="single" w:sz="4" w:space="0" w:color="auto"/>
              <w:right w:val="single" w:sz="4" w:space="0" w:color="auto"/>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3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B4C7A" w:rsidRPr="00275CE5" w:rsidRDefault="00BA6F6B"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spacing w:val="-1"/>
                <w:sz w:val="20"/>
                <w:szCs w:val="20"/>
              </w:rPr>
              <w:t>53</w:t>
            </w:r>
          </w:p>
        </w:tc>
        <w:tc>
          <w:tcPr>
            <w:tcW w:w="108" w:type="pct"/>
            <w:gridSpan w:val="2"/>
            <w:vMerge w:val="restart"/>
            <w:tcBorders>
              <w:left w:val="single" w:sz="4" w:space="0" w:color="auto"/>
              <w:right w:val="single" w:sz="4" w:space="0" w:color="000000"/>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523" w:type="pct"/>
            <w:gridSpan w:val="4"/>
            <w:vMerge w:val="restart"/>
            <w:tcBorders>
              <w:top w:val="single" w:sz="4" w:space="0" w:color="auto"/>
              <w:left w:val="single" w:sz="4" w:space="0" w:color="000000"/>
              <w:right w:val="single" w:sz="4" w:space="0" w:color="000000"/>
            </w:tcBorders>
            <w:shd w:val="clear" w:color="auto" w:fill="5B9BD5" w:themeFill="accent5"/>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color w:val="FFFFFF" w:themeColor="background1"/>
                <w:spacing w:val="-1"/>
                <w:sz w:val="20"/>
                <w:szCs w:val="20"/>
              </w:rPr>
            </w:pPr>
            <w:r w:rsidRPr="00275CE5">
              <w:rPr>
                <w:rFonts w:eastAsia="Times New Roman" w:cstheme="minorHAnsi"/>
                <w:bCs/>
                <w:color w:val="FFFFFF" w:themeColor="background1"/>
                <w:spacing w:val="-1"/>
                <w:sz w:val="20"/>
                <w:szCs w:val="20"/>
              </w:rPr>
              <w:t>CRÉDITOS</w:t>
            </w:r>
          </w:p>
        </w:tc>
        <w:tc>
          <w:tcPr>
            <w:tcW w:w="18" w:type="pct"/>
            <w:vMerge w:val="restart"/>
            <w:tcBorders>
              <w:left w:val="single" w:sz="4" w:space="0" w:color="000000"/>
              <w:right w:val="single" w:sz="4" w:space="0" w:color="auto"/>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299" w:type="pct"/>
            <w:gridSpan w:val="2"/>
            <w:vMerge w:val="restart"/>
            <w:tcBorders>
              <w:top w:val="single" w:sz="4" w:space="0" w:color="auto"/>
              <w:left w:val="single" w:sz="4" w:space="0" w:color="auto"/>
              <w:right w:val="single" w:sz="4" w:space="0" w:color="auto"/>
            </w:tcBorders>
            <w:shd w:val="clear" w:color="auto" w:fill="FFFFFF"/>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spacing w:val="-1"/>
                <w:sz w:val="20"/>
                <w:szCs w:val="20"/>
              </w:rPr>
              <w:t>5</w:t>
            </w:r>
          </w:p>
        </w:tc>
        <w:tc>
          <w:tcPr>
            <w:tcW w:w="309" w:type="pct"/>
            <w:vMerge w:val="restart"/>
            <w:tcBorders>
              <w:left w:val="single" w:sz="4" w:space="0" w:color="auto"/>
              <w:right w:val="single" w:sz="4" w:space="0" w:color="auto"/>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r>
      <w:tr w:rsidR="002B4C7A" w:rsidRPr="00275CE5" w:rsidTr="00275CE5">
        <w:trPr>
          <w:gridAfter w:val="1"/>
          <w:wAfter w:w="13" w:type="pct"/>
          <w:trHeight w:val="450"/>
        </w:trPr>
        <w:tc>
          <w:tcPr>
            <w:tcW w:w="1338"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2B4C7A" w:rsidRPr="00275CE5" w:rsidRDefault="002B4C7A" w:rsidP="00313507">
            <w:pPr>
              <w:widowControl w:val="0"/>
              <w:autoSpaceDE w:val="0"/>
              <w:autoSpaceDN w:val="0"/>
              <w:adjustRightInd w:val="0"/>
              <w:spacing w:after="0" w:line="276" w:lineRule="auto"/>
              <w:rPr>
                <w:rFonts w:eastAsia="Times New Roman" w:cstheme="minorHAnsi"/>
                <w:bCs/>
                <w:color w:val="FFFFFF" w:themeColor="background1"/>
                <w:spacing w:val="-1"/>
                <w:sz w:val="20"/>
                <w:szCs w:val="20"/>
              </w:rPr>
            </w:pPr>
            <w:r w:rsidRPr="00275CE5">
              <w:rPr>
                <w:rFonts w:eastAsia="Times New Roman" w:cstheme="minorHAnsi"/>
                <w:bCs/>
                <w:color w:val="FFFFFF" w:themeColor="background1"/>
                <w:spacing w:val="-1"/>
                <w:sz w:val="20"/>
                <w:szCs w:val="20"/>
              </w:rPr>
              <w:t>HORAS SEMANA/SEMESTRE</w:t>
            </w:r>
          </w:p>
        </w:tc>
        <w:tc>
          <w:tcPr>
            <w:tcW w:w="154" w:type="pct"/>
            <w:gridSpan w:val="2"/>
            <w:vMerge/>
            <w:tcBorders>
              <w:left w:val="single" w:sz="4" w:space="0" w:color="auto"/>
              <w:right w:val="single" w:sz="4" w:space="0" w:color="000000"/>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319" w:type="pct"/>
            <w:gridSpan w:val="3"/>
            <w:tcBorders>
              <w:left w:val="single" w:sz="4" w:space="0" w:color="auto"/>
              <w:bottom w:val="single" w:sz="4" w:space="0" w:color="auto"/>
              <w:right w:val="single" w:sz="4" w:space="0" w:color="000000"/>
            </w:tcBorders>
            <w:shd w:val="clear" w:color="auto" w:fill="FFFFFF"/>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spacing w:val="-1"/>
                <w:sz w:val="20"/>
                <w:szCs w:val="20"/>
              </w:rPr>
              <w:t>4</w:t>
            </w:r>
          </w:p>
        </w:tc>
        <w:tc>
          <w:tcPr>
            <w:tcW w:w="159" w:type="pct"/>
            <w:vMerge/>
            <w:tcBorders>
              <w:left w:val="single" w:sz="4" w:space="0" w:color="000000"/>
              <w:right w:val="single" w:sz="4" w:space="0" w:color="auto"/>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1335"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2B4C7A" w:rsidRPr="00275CE5" w:rsidRDefault="002B4C7A" w:rsidP="00313507">
            <w:pPr>
              <w:widowControl w:val="0"/>
              <w:autoSpaceDE w:val="0"/>
              <w:autoSpaceDN w:val="0"/>
              <w:adjustRightInd w:val="0"/>
              <w:spacing w:after="0" w:line="276" w:lineRule="auto"/>
              <w:rPr>
                <w:rFonts w:eastAsia="Times New Roman" w:cstheme="minorHAnsi"/>
                <w:bCs/>
                <w:color w:val="FFFFFF" w:themeColor="background1"/>
                <w:spacing w:val="-1"/>
                <w:sz w:val="20"/>
                <w:szCs w:val="20"/>
              </w:rPr>
            </w:pPr>
            <w:r w:rsidRPr="00275CE5">
              <w:rPr>
                <w:rFonts w:eastAsia="Times New Roman" w:cstheme="minorHAnsi"/>
                <w:bCs/>
                <w:color w:val="FFFFFF" w:themeColor="background1"/>
                <w:spacing w:val="-1"/>
                <w:sz w:val="20"/>
                <w:szCs w:val="20"/>
              </w:rPr>
              <w:t>HORAS TOTALES DE TRABAJO DEL ESTUDIANTE</w:t>
            </w:r>
          </w:p>
        </w:tc>
        <w:tc>
          <w:tcPr>
            <w:tcW w:w="106" w:type="pct"/>
            <w:gridSpan w:val="2"/>
            <w:vMerge/>
            <w:tcBorders>
              <w:left w:val="single" w:sz="4" w:space="0" w:color="auto"/>
              <w:right w:val="single" w:sz="4" w:space="0" w:color="auto"/>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3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spacing w:val="-1"/>
                <w:sz w:val="20"/>
                <w:szCs w:val="20"/>
              </w:rPr>
              <w:t>125</w:t>
            </w:r>
          </w:p>
        </w:tc>
        <w:tc>
          <w:tcPr>
            <w:tcW w:w="108" w:type="pct"/>
            <w:gridSpan w:val="2"/>
            <w:vMerge/>
            <w:tcBorders>
              <w:left w:val="single" w:sz="4" w:space="0" w:color="auto"/>
              <w:right w:val="single" w:sz="4" w:space="0" w:color="000000"/>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523" w:type="pct"/>
            <w:gridSpan w:val="4"/>
            <w:vMerge/>
            <w:tcBorders>
              <w:left w:val="single" w:sz="4" w:space="0" w:color="000000"/>
              <w:bottom w:val="single" w:sz="4" w:space="0" w:color="auto"/>
              <w:right w:val="single" w:sz="4" w:space="0" w:color="000000"/>
            </w:tcBorders>
            <w:shd w:val="clear" w:color="auto" w:fill="5B9BD5" w:themeFill="accent5"/>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18" w:type="pct"/>
            <w:vMerge/>
            <w:tcBorders>
              <w:left w:val="single" w:sz="4" w:space="0" w:color="000000"/>
              <w:right w:val="single" w:sz="4" w:space="0" w:color="auto"/>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299" w:type="pct"/>
            <w:gridSpan w:val="2"/>
            <w:vMerge/>
            <w:tcBorders>
              <w:left w:val="single" w:sz="4" w:space="0" w:color="auto"/>
              <w:bottom w:val="single" w:sz="4" w:space="0" w:color="auto"/>
              <w:right w:val="single" w:sz="4" w:space="0" w:color="auto"/>
            </w:tcBorders>
            <w:shd w:val="clear" w:color="auto" w:fill="FFFFFF"/>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309" w:type="pct"/>
            <w:vMerge/>
            <w:tcBorders>
              <w:left w:val="single" w:sz="4" w:space="0" w:color="auto"/>
              <w:right w:val="single" w:sz="4" w:space="0" w:color="auto"/>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r>
      <w:tr w:rsidR="002B4C7A" w:rsidRPr="00275CE5" w:rsidTr="002B4C7A">
        <w:trPr>
          <w:gridAfter w:val="1"/>
          <w:wAfter w:w="13" w:type="pct"/>
          <w:trHeight w:hRule="exact" w:val="182"/>
        </w:trPr>
        <w:tc>
          <w:tcPr>
            <w:tcW w:w="4987" w:type="pct"/>
            <w:gridSpan w:val="33"/>
            <w:tcBorders>
              <w:left w:val="single" w:sz="4" w:space="0" w:color="000000"/>
              <w:right w:val="single" w:sz="4" w:space="0" w:color="auto"/>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r>
      <w:tr w:rsidR="002B4C7A" w:rsidRPr="00275CE5" w:rsidTr="00275CE5">
        <w:trPr>
          <w:gridAfter w:val="1"/>
          <w:wAfter w:w="13" w:type="pct"/>
          <w:trHeight w:val="522"/>
        </w:trPr>
        <w:tc>
          <w:tcPr>
            <w:tcW w:w="1248" w:type="pct"/>
            <w:gridSpan w:val="4"/>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color w:val="FFFFFF" w:themeColor="background1"/>
                <w:spacing w:val="-1"/>
                <w:sz w:val="20"/>
                <w:szCs w:val="20"/>
              </w:rPr>
              <w:t>PRERREQUISITOS NORMATIVOS</w:t>
            </w:r>
          </w:p>
        </w:tc>
        <w:tc>
          <w:tcPr>
            <w:tcW w:w="152" w:type="pct"/>
            <w:gridSpan w:val="2"/>
            <w:tcBorders>
              <w:left w:val="single" w:sz="4" w:space="0" w:color="000000"/>
              <w:right w:val="single" w:sz="4" w:space="0" w:color="000000"/>
            </w:tcBorders>
            <w:shd w:val="clear" w:color="auto" w:fill="FFFFFF"/>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906" w:type="pct"/>
            <w:gridSpan w:val="6"/>
            <w:tcBorders>
              <w:top w:val="single" w:sz="4" w:space="0" w:color="000000"/>
              <w:left w:val="single" w:sz="4" w:space="0" w:color="000000"/>
              <w:bottom w:val="single" w:sz="4" w:space="0" w:color="auto"/>
              <w:right w:val="single" w:sz="4" w:space="0" w:color="000000"/>
            </w:tcBorders>
            <w:shd w:val="clear" w:color="auto" w:fill="FFFFFF"/>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spacing w:val="-1"/>
                <w:sz w:val="20"/>
                <w:szCs w:val="20"/>
              </w:rPr>
              <w:t>Ninguno</w:t>
            </w:r>
          </w:p>
        </w:tc>
        <w:tc>
          <w:tcPr>
            <w:tcW w:w="136" w:type="pct"/>
            <w:tcBorders>
              <w:left w:val="single" w:sz="4" w:space="0" w:color="000000"/>
              <w:right w:val="single" w:sz="4" w:space="0" w:color="000000"/>
            </w:tcBorders>
            <w:shd w:val="clear" w:color="auto" w:fill="FFFFFF"/>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1257" w:type="pct"/>
            <w:gridSpan w:val="8"/>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color w:val="FFFFFF" w:themeColor="background1"/>
                <w:spacing w:val="-1"/>
                <w:sz w:val="20"/>
                <w:szCs w:val="20"/>
              </w:rPr>
              <w:t>PRERREQUISITOS RECOMENDABLES</w:t>
            </w:r>
          </w:p>
        </w:tc>
        <w:tc>
          <w:tcPr>
            <w:tcW w:w="107" w:type="pct"/>
            <w:gridSpan w:val="3"/>
            <w:tcBorders>
              <w:left w:val="single" w:sz="4" w:space="0" w:color="000000"/>
              <w:right w:val="single" w:sz="4" w:space="0" w:color="000000"/>
            </w:tcBorders>
            <w:shd w:val="clear" w:color="auto" w:fill="FFFFFF"/>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c>
          <w:tcPr>
            <w:tcW w:w="861" w:type="pct"/>
            <w:gridSpan w:val="7"/>
            <w:tcBorders>
              <w:top w:val="single" w:sz="4" w:space="0" w:color="000000"/>
              <w:left w:val="single" w:sz="4" w:space="0" w:color="000000"/>
              <w:bottom w:val="single" w:sz="4" w:space="0" w:color="auto"/>
              <w:right w:val="single" w:sz="4" w:space="0" w:color="000000"/>
            </w:tcBorders>
            <w:shd w:val="clear" w:color="auto" w:fill="FFFFFF"/>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r w:rsidRPr="00275CE5">
              <w:rPr>
                <w:rFonts w:eastAsia="Times New Roman" w:cstheme="minorHAnsi"/>
                <w:bCs/>
                <w:spacing w:val="-1"/>
                <w:sz w:val="20"/>
                <w:szCs w:val="20"/>
              </w:rPr>
              <w:t>Ninguno</w:t>
            </w:r>
          </w:p>
        </w:tc>
        <w:tc>
          <w:tcPr>
            <w:tcW w:w="320" w:type="pct"/>
            <w:gridSpan w:val="2"/>
            <w:tcBorders>
              <w:left w:val="single" w:sz="4" w:space="0" w:color="000000"/>
              <w:right w:val="single" w:sz="4" w:space="0" w:color="000000"/>
            </w:tcBorders>
            <w:shd w:val="clear" w:color="auto" w:fill="FFFFFF"/>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r>
      <w:tr w:rsidR="002B4C7A" w:rsidRPr="00275CE5" w:rsidTr="002B4C7A">
        <w:trPr>
          <w:gridAfter w:val="1"/>
          <w:wAfter w:w="13" w:type="pct"/>
          <w:trHeight w:val="119"/>
        </w:trPr>
        <w:tc>
          <w:tcPr>
            <w:tcW w:w="4987" w:type="pct"/>
            <w:gridSpan w:val="33"/>
            <w:tcBorders>
              <w:left w:val="single" w:sz="4" w:space="0" w:color="000000"/>
              <w:right w:val="single" w:sz="4" w:space="0" w:color="000000"/>
            </w:tcBorders>
            <w:shd w:val="clear" w:color="auto" w:fill="auto"/>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bCs/>
                <w:spacing w:val="-1"/>
                <w:sz w:val="20"/>
                <w:szCs w:val="20"/>
              </w:rPr>
            </w:pPr>
          </w:p>
        </w:tc>
      </w:tr>
      <w:tr w:rsidR="002B4C7A" w:rsidRPr="00275CE5" w:rsidTr="002B4C7A">
        <w:trPr>
          <w:gridAfter w:val="1"/>
          <w:wAfter w:w="13" w:type="pct"/>
          <w:trHeight w:hRule="exact" w:val="80"/>
        </w:trPr>
        <w:tc>
          <w:tcPr>
            <w:tcW w:w="4987" w:type="pct"/>
            <w:gridSpan w:val="33"/>
            <w:tcBorders>
              <w:bottom w:val="single" w:sz="4" w:space="0" w:color="000000"/>
            </w:tcBorders>
            <w:shd w:val="clear" w:color="auto" w:fill="auto"/>
            <w:vAlign w:val="center"/>
          </w:tcPr>
          <w:p w:rsidR="002B4C7A" w:rsidRPr="00275CE5" w:rsidRDefault="002B4C7A" w:rsidP="00313507">
            <w:pPr>
              <w:widowControl w:val="0"/>
              <w:autoSpaceDE w:val="0"/>
              <w:autoSpaceDN w:val="0"/>
              <w:adjustRightInd w:val="0"/>
              <w:spacing w:after="0" w:line="276" w:lineRule="auto"/>
              <w:ind w:right="598"/>
              <w:rPr>
                <w:rFonts w:eastAsia="Times New Roman" w:cstheme="minorHAnsi"/>
                <w:sz w:val="20"/>
                <w:szCs w:val="20"/>
              </w:rPr>
            </w:pPr>
          </w:p>
          <w:p w:rsidR="002B4C7A" w:rsidRPr="00275CE5" w:rsidRDefault="002B4C7A" w:rsidP="00313507">
            <w:pPr>
              <w:widowControl w:val="0"/>
              <w:autoSpaceDE w:val="0"/>
              <w:autoSpaceDN w:val="0"/>
              <w:adjustRightInd w:val="0"/>
              <w:spacing w:after="0" w:line="276" w:lineRule="auto"/>
              <w:ind w:right="598"/>
              <w:rPr>
                <w:rFonts w:eastAsia="Times New Roman" w:cstheme="minorHAnsi"/>
                <w:sz w:val="20"/>
                <w:szCs w:val="20"/>
              </w:rPr>
            </w:pPr>
          </w:p>
          <w:p w:rsidR="002B4C7A" w:rsidRPr="00275CE5" w:rsidRDefault="002B4C7A" w:rsidP="00313507">
            <w:pPr>
              <w:widowControl w:val="0"/>
              <w:autoSpaceDE w:val="0"/>
              <w:autoSpaceDN w:val="0"/>
              <w:adjustRightInd w:val="0"/>
              <w:spacing w:after="0" w:line="276" w:lineRule="auto"/>
              <w:ind w:right="598"/>
              <w:rPr>
                <w:rFonts w:eastAsia="Times New Roman" w:cstheme="minorHAnsi"/>
                <w:sz w:val="20"/>
                <w:szCs w:val="20"/>
              </w:rPr>
            </w:pPr>
          </w:p>
          <w:p w:rsidR="002B4C7A" w:rsidRPr="00275CE5" w:rsidRDefault="002B4C7A" w:rsidP="00313507">
            <w:pPr>
              <w:widowControl w:val="0"/>
              <w:autoSpaceDE w:val="0"/>
              <w:autoSpaceDN w:val="0"/>
              <w:adjustRightInd w:val="0"/>
              <w:spacing w:after="0" w:line="276" w:lineRule="auto"/>
              <w:ind w:right="598"/>
              <w:rPr>
                <w:rFonts w:eastAsia="Times New Roman" w:cstheme="minorHAnsi"/>
                <w:sz w:val="20"/>
                <w:szCs w:val="20"/>
              </w:rPr>
            </w:pPr>
          </w:p>
          <w:p w:rsidR="002B4C7A" w:rsidRPr="00275CE5" w:rsidRDefault="002B4C7A" w:rsidP="00313507">
            <w:pPr>
              <w:widowControl w:val="0"/>
              <w:autoSpaceDE w:val="0"/>
              <w:autoSpaceDN w:val="0"/>
              <w:adjustRightInd w:val="0"/>
              <w:spacing w:after="0" w:line="276" w:lineRule="auto"/>
              <w:ind w:right="598"/>
              <w:rPr>
                <w:rFonts w:eastAsia="Times New Roman" w:cstheme="minorHAnsi"/>
                <w:sz w:val="20"/>
                <w:szCs w:val="20"/>
              </w:rPr>
            </w:pPr>
          </w:p>
          <w:p w:rsidR="002B4C7A" w:rsidRPr="00275CE5" w:rsidRDefault="002B4C7A" w:rsidP="00313507">
            <w:pPr>
              <w:widowControl w:val="0"/>
              <w:autoSpaceDE w:val="0"/>
              <w:autoSpaceDN w:val="0"/>
              <w:adjustRightInd w:val="0"/>
              <w:spacing w:after="0" w:line="276" w:lineRule="auto"/>
              <w:ind w:right="598"/>
              <w:rPr>
                <w:rFonts w:eastAsia="Times New Roman" w:cstheme="minorHAnsi"/>
                <w:sz w:val="20"/>
                <w:szCs w:val="20"/>
              </w:rPr>
            </w:pPr>
          </w:p>
          <w:p w:rsidR="002B4C7A" w:rsidRPr="00275CE5" w:rsidRDefault="002B4C7A" w:rsidP="00313507">
            <w:pPr>
              <w:widowControl w:val="0"/>
              <w:autoSpaceDE w:val="0"/>
              <w:autoSpaceDN w:val="0"/>
              <w:adjustRightInd w:val="0"/>
              <w:spacing w:after="0" w:line="276" w:lineRule="auto"/>
              <w:ind w:right="598"/>
              <w:rPr>
                <w:rFonts w:eastAsia="Times New Roman" w:cstheme="minorHAnsi"/>
                <w:sz w:val="20"/>
                <w:szCs w:val="20"/>
              </w:rPr>
            </w:pPr>
          </w:p>
          <w:p w:rsidR="002B4C7A" w:rsidRPr="00275CE5" w:rsidRDefault="002B4C7A" w:rsidP="00313507">
            <w:pPr>
              <w:widowControl w:val="0"/>
              <w:autoSpaceDE w:val="0"/>
              <w:autoSpaceDN w:val="0"/>
              <w:adjustRightInd w:val="0"/>
              <w:spacing w:after="0" w:line="276" w:lineRule="auto"/>
              <w:ind w:right="598"/>
              <w:rPr>
                <w:rFonts w:eastAsia="Times New Roman" w:cstheme="minorHAnsi"/>
                <w:sz w:val="20"/>
                <w:szCs w:val="20"/>
              </w:rPr>
            </w:pPr>
          </w:p>
          <w:p w:rsidR="002B4C7A" w:rsidRPr="00275CE5" w:rsidRDefault="002B4C7A" w:rsidP="00313507">
            <w:pPr>
              <w:widowControl w:val="0"/>
              <w:autoSpaceDE w:val="0"/>
              <w:autoSpaceDN w:val="0"/>
              <w:adjustRightInd w:val="0"/>
              <w:spacing w:after="0" w:line="276" w:lineRule="auto"/>
              <w:ind w:right="598"/>
              <w:rPr>
                <w:rFonts w:eastAsia="Times New Roman" w:cstheme="minorHAnsi"/>
                <w:sz w:val="20"/>
                <w:szCs w:val="20"/>
              </w:rPr>
            </w:pPr>
          </w:p>
          <w:p w:rsidR="002B4C7A" w:rsidRPr="00275CE5" w:rsidRDefault="002B4C7A" w:rsidP="00313507">
            <w:pPr>
              <w:widowControl w:val="0"/>
              <w:autoSpaceDE w:val="0"/>
              <w:autoSpaceDN w:val="0"/>
              <w:adjustRightInd w:val="0"/>
              <w:spacing w:after="0" w:line="276" w:lineRule="auto"/>
              <w:ind w:left="623" w:right="598"/>
              <w:rPr>
                <w:rFonts w:eastAsia="Times New Roman" w:cstheme="minorHAnsi"/>
                <w:sz w:val="20"/>
                <w:szCs w:val="20"/>
              </w:rPr>
            </w:pPr>
          </w:p>
          <w:p w:rsidR="002B4C7A" w:rsidRPr="00275CE5" w:rsidRDefault="002B4C7A" w:rsidP="00313507">
            <w:pPr>
              <w:widowControl w:val="0"/>
              <w:autoSpaceDE w:val="0"/>
              <w:autoSpaceDN w:val="0"/>
              <w:adjustRightInd w:val="0"/>
              <w:spacing w:after="0" w:line="276" w:lineRule="auto"/>
              <w:ind w:left="623" w:right="598"/>
              <w:rPr>
                <w:rFonts w:eastAsia="Times New Roman" w:cstheme="minorHAnsi"/>
                <w:sz w:val="20"/>
                <w:szCs w:val="20"/>
              </w:rPr>
            </w:pPr>
          </w:p>
          <w:p w:rsidR="002B4C7A" w:rsidRPr="00275CE5" w:rsidRDefault="002B4C7A" w:rsidP="00313507">
            <w:pPr>
              <w:widowControl w:val="0"/>
              <w:autoSpaceDE w:val="0"/>
              <w:autoSpaceDN w:val="0"/>
              <w:adjustRightInd w:val="0"/>
              <w:spacing w:after="0" w:line="276" w:lineRule="auto"/>
              <w:ind w:left="623" w:right="598"/>
              <w:rPr>
                <w:rFonts w:eastAsia="Times New Roman" w:cstheme="minorHAnsi"/>
                <w:sz w:val="20"/>
                <w:szCs w:val="20"/>
              </w:rPr>
            </w:pPr>
          </w:p>
        </w:tc>
      </w:tr>
      <w:tr w:rsidR="002B4C7A" w:rsidRPr="00275CE5" w:rsidTr="002B4C7A">
        <w:trPr>
          <w:gridAfter w:val="1"/>
          <w:wAfter w:w="13" w:type="pct"/>
          <w:trHeight w:hRule="exact" w:val="369"/>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2B4C7A" w:rsidRPr="00275CE5" w:rsidRDefault="002B4C7A" w:rsidP="00313507">
            <w:pPr>
              <w:widowControl w:val="0"/>
              <w:autoSpaceDE w:val="0"/>
              <w:autoSpaceDN w:val="0"/>
              <w:adjustRightInd w:val="0"/>
              <w:spacing w:after="0" w:line="276" w:lineRule="auto"/>
              <w:jc w:val="center"/>
              <w:rPr>
                <w:rFonts w:eastAsia="Times New Roman" w:cstheme="minorHAnsi"/>
                <w:sz w:val="20"/>
                <w:szCs w:val="20"/>
              </w:rPr>
            </w:pPr>
            <w:r w:rsidRPr="00275CE5">
              <w:rPr>
                <w:rFonts w:eastAsia="Times New Roman" w:cstheme="minorHAnsi"/>
                <w:bCs/>
                <w:color w:val="FFFFFF" w:themeColor="background1"/>
                <w:spacing w:val="-1"/>
                <w:sz w:val="20"/>
                <w:szCs w:val="20"/>
              </w:rPr>
              <w:t>CARACTERIZACIÓN DE LA UNIDAD DE APENDIZAJE</w:t>
            </w:r>
          </w:p>
        </w:tc>
      </w:tr>
      <w:tr w:rsidR="002B4C7A" w:rsidRPr="00275CE5" w:rsidTr="002B4C7A">
        <w:trPr>
          <w:gridAfter w:val="1"/>
          <w:wAfter w:w="13" w:type="pct"/>
          <w:trHeight w:hRule="exact" w:val="369"/>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2B4C7A" w:rsidRPr="00275CE5" w:rsidRDefault="002B4C7A" w:rsidP="00313507">
            <w:pPr>
              <w:widowControl w:val="0"/>
              <w:autoSpaceDE w:val="0"/>
              <w:autoSpaceDN w:val="0"/>
              <w:adjustRightInd w:val="0"/>
              <w:spacing w:before="16" w:after="0" w:line="276" w:lineRule="auto"/>
              <w:rPr>
                <w:rFonts w:eastAsia="Times New Roman" w:cstheme="minorHAnsi"/>
                <w:bCs/>
                <w:spacing w:val="-1"/>
                <w:sz w:val="20"/>
                <w:szCs w:val="20"/>
              </w:rPr>
            </w:pPr>
            <w:r w:rsidRPr="00275CE5">
              <w:rPr>
                <w:rFonts w:eastAsia="Times New Roman" w:cstheme="minorHAnsi"/>
                <w:bCs/>
                <w:spacing w:val="-1"/>
                <w:sz w:val="20"/>
                <w:szCs w:val="20"/>
              </w:rPr>
              <w:t>TIPO DE CONOCIMIENTO:  ( X  ) Disciplinaria   (    ) Formativa   (    ) Metodológica</w:t>
            </w:r>
          </w:p>
        </w:tc>
      </w:tr>
      <w:tr w:rsidR="002B4C7A" w:rsidRPr="00275CE5" w:rsidTr="002B4C7A">
        <w:trPr>
          <w:gridAfter w:val="1"/>
          <w:wAfter w:w="13" w:type="pct"/>
          <w:trHeight w:hRule="exact" w:val="616"/>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2B4C7A" w:rsidRPr="00275CE5" w:rsidRDefault="002B4C7A" w:rsidP="00313507">
            <w:pPr>
              <w:widowControl w:val="0"/>
              <w:autoSpaceDE w:val="0"/>
              <w:autoSpaceDN w:val="0"/>
              <w:adjustRightInd w:val="0"/>
              <w:spacing w:before="16" w:after="0" w:line="276" w:lineRule="auto"/>
              <w:rPr>
                <w:rFonts w:eastAsia="Times New Roman" w:cstheme="minorHAnsi"/>
                <w:bCs/>
                <w:spacing w:val="-1"/>
                <w:sz w:val="20"/>
                <w:szCs w:val="20"/>
              </w:rPr>
            </w:pPr>
            <w:r w:rsidRPr="00275CE5">
              <w:rPr>
                <w:rFonts w:eastAsia="Times New Roman" w:cstheme="minorHAnsi"/>
                <w:bCs/>
                <w:spacing w:val="-1"/>
                <w:sz w:val="20"/>
                <w:szCs w:val="20"/>
              </w:rPr>
              <w:t xml:space="preserve">ÁREA DE ORGANIZACIÓN CURRICULAR:   ( X  ) General  (    ) Básica común   (     )  Básica disciplinar   (  X  )  Profundización </w:t>
            </w:r>
          </w:p>
          <w:p w:rsidR="002B4C7A" w:rsidRPr="00275CE5" w:rsidRDefault="002B4C7A" w:rsidP="00313507">
            <w:pPr>
              <w:widowControl w:val="0"/>
              <w:autoSpaceDE w:val="0"/>
              <w:autoSpaceDN w:val="0"/>
              <w:adjustRightInd w:val="0"/>
              <w:spacing w:before="16" w:after="0" w:line="276" w:lineRule="auto"/>
              <w:rPr>
                <w:rFonts w:eastAsia="Times New Roman" w:cstheme="minorHAnsi"/>
                <w:bCs/>
                <w:spacing w:val="-1"/>
                <w:sz w:val="20"/>
                <w:szCs w:val="20"/>
              </w:rPr>
            </w:pPr>
            <w:r w:rsidRPr="00275CE5">
              <w:rPr>
                <w:rFonts w:eastAsia="Times New Roman" w:cstheme="minorHAnsi"/>
                <w:bCs/>
                <w:spacing w:val="-1"/>
                <w:sz w:val="20"/>
                <w:szCs w:val="20"/>
              </w:rPr>
              <w:t xml:space="preserve">                                                                          (    ) Complementaria </w:t>
            </w:r>
          </w:p>
        </w:tc>
      </w:tr>
      <w:tr w:rsidR="002B4C7A" w:rsidRPr="00275CE5" w:rsidTr="002B4C7A">
        <w:trPr>
          <w:gridAfter w:val="1"/>
          <w:wAfter w:w="13" w:type="pct"/>
          <w:trHeight w:hRule="exact" w:val="404"/>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2B4C7A" w:rsidRPr="00275CE5" w:rsidRDefault="002B4C7A" w:rsidP="00313507">
            <w:pPr>
              <w:widowControl w:val="0"/>
              <w:autoSpaceDE w:val="0"/>
              <w:autoSpaceDN w:val="0"/>
              <w:adjustRightInd w:val="0"/>
              <w:spacing w:before="16" w:after="0" w:line="276" w:lineRule="auto"/>
              <w:rPr>
                <w:rFonts w:eastAsia="Times New Roman" w:cstheme="minorHAnsi"/>
                <w:bCs/>
                <w:spacing w:val="-1"/>
                <w:sz w:val="20"/>
                <w:szCs w:val="20"/>
              </w:rPr>
            </w:pPr>
            <w:r w:rsidRPr="00275CE5">
              <w:rPr>
                <w:rFonts w:eastAsia="Times New Roman" w:cstheme="minorHAnsi"/>
                <w:bCs/>
                <w:spacing w:val="-1"/>
                <w:sz w:val="20"/>
                <w:szCs w:val="20"/>
              </w:rPr>
              <w:t>MODALIDAD DE ABORDAR EL CONOCIMIENTO:    ( X ) Curso   ( X  ) Taller   (    ) Laboratorio   (   ) Seminario</w:t>
            </w:r>
          </w:p>
        </w:tc>
      </w:tr>
      <w:tr w:rsidR="002B4C7A" w:rsidRPr="00275CE5" w:rsidTr="002B4C7A">
        <w:trPr>
          <w:gridAfter w:val="1"/>
          <w:wAfter w:w="13" w:type="pct"/>
          <w:trHeight w:hRule="exact" w:val="692"/>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2B4C7A" w:rsidRPr="00275CE5" w:rsidRDefault="002B4C7A" w:rsidP="00313507">
            <w:pPr>
              <w:widowControl w:val="0"/>
              <w:autoSpaceDE w:val="0"/>
              <w:autoSpaceDN w:val="0"/>
              <w:adjustRightInd w:val="0"/>
              <w:spacing w:before="16" w:after="0" w:line="276" w:lineRule="auto"/>
              <w:rPr>
                <w:rFonts w:eastAsia="Times New Roman" w:cstheme="minorHAnsi"/>
                <w:bCs/>
                <w:spacing w:val="-1"/>
                <w:sz w:val="20"/>
                <w:szCs w:val="20"/>
              </w:rPr>
            </w:pPr>
            <w:r w:rsidRPr="00275CE5">
              <w:rPr>
                <w:rFonts w:eastAsia="Times New Roman" w:cstheme="minorHAnsi"/>
                <w:bCs/>
                <w:spacing w:val="-1"/>
                <w:sz w:val="20"/>
                <w:szCs w:val="20"/>
              </w:rPr>
              <w:t>CARÁCTER DE LA UNIDAD DE APRENDIZAJE:  (  X  ) Obligatoria   (    ) Recursable  (    ) Optativa   (    ) Selectiva  (     ) Acreditable</w:t>
            </w:r>
          </w:p>
        </w:tc>
      </w:tr>
    </w:tbl>
    <w:tbl>
      <w:tblPr>
        <w:tblW w:w="51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692"/>
      </w:tblGrid>
      <w:tr w:rsidR="00813B97" w:rsidRPr="00275CE5" w:rsidTr="003A3C4B">
        <w:trPr>
          <w:jc w:val="center"/>
        </w:trPr>
        <w:tc>
          <w:tcPr>
            <w:tcW w:w="5000" w:type="pct"/>
            <w:gridSpan w:val="2"/>
            <w:shd w:val="clear" w:color="auto" w:fill="5B9BD5" w:themeFill="accent5"/>
            <w:vAlign w:val="center"/>
          </w:tcPr>
          <w:p w:rsidR="00813B97" w:rsidRPr="00275CE5" w:rsidRDefault="00B06900" w:rsidP="00313507">
            <w:pPr>
              <w:spacing w:after="0" w:line="276" w:lineRule="auto"/>
              <w:jc w:val="center"/>
              <w:rPr>
                <w:rFonts w:cstheme="minorHAnsi"/>
                <w:color w:val="FFFFFF" w:themeColor="background1"/>
                <w:sz w:val="20"/>
                <w:szCs w:val="20"/>
                <w:lang w:eastAsia="en-US"/>
              </w:rPr>
            </w:pPr>
            <w:r w:rsidRPr="00275CE5">
              <w:rPr>
                <w:rFonts w:eastAsia="Times New Roman" w:cstheme="minorHAnsi"/>
                <w:color w:val="FFFFFF" w:themeColor="background1"/>
                <w:sz w:val="20"/>
                <w:szCs w:val="20"/>
              </w:rPr>
              <w:t>PERFIL DEL DOCENTE</w:t>
            </w:r>
          </w:p>
        </w:tc>
      </w:tr>
      <w:tr w:rsidR="00813B97" w:rsidRPr="00275CE5" w:rsidTr="003A3C4B">
        <w:trPr>
          <w:trHeight w:val="230"/>
          <w:jc w:val="center"/>
        </w:trPr>
        <w:tc>
          <w:tcPr>
            <w:tcW w:w="5000" w:type="pct"/>
            <w:gridSpan w:val="2"/>
            <w:vAlign w:val="center"/>
          </w:tcPr>
          <w:p w:rsidR="00C8118F" w:rsidRPr="00275CE5" w:rsidRDefault="003A3C4B" w:rsidP="00313507">
            <w:pPr>
              <w:spacing w:before="240" w:line="276" w:lineRule="auto"/>
              <w:jc w:val="both"/>
              <w:rPr>
                <w:rFonts w:eastAsia="Times New Roman" w:cstheme="minorHAnsi"/>
                <w:bCs/>
                <w:spacing w:val="-1"/>
                <w:sz w:val="20"/>
                <w:szCs w:val="20"/>
              </w:rPr>
            </w:pPr>
            <w:r w:rsidRPr="00275CE5">
              <w:rPr>
                <w:rFonts w:eastAsia="Times New Roman" w:cstheme="minorHAnsi"/>
                <w:bCs/>
                <w:spacing w:val="-1"/>
                <w:sz w:val="20"/>
                <w:szCs w:val="20"/>
              </w:rPr>
              <w:t xml:space="preserve">Para la impartición de esta unidad se sugiere la participación de profesionales </w:t>
            </w:r>
            <w:r w:rsidR="00FA07F2" w:rsidRPr="00275CE5">
              <w:rPr>
                <w:rFonts w:eastAsia="Times New Roman" w:cstheme="minorHAnsi"/>
                <w:bCs/>
                <w:spacing w:val="-1"/>
                <w:sz w:val="20"/>
                <w:szCs w:val="20"/>
              </w:rPr>
              <w:t xml:space="preserve">en las </w:t>
            </w:r>
            <w:r w:rsidRPr="00275CE5">
              <w:rPr>
                <w:rFonts w:eastAsia="Times New Roman" w:cstheme="minorHAnsi"/>
                <w:bCs/>
                <w:spacing w:val="-1"/>
                <w:sz w:val="20"/>
                <w:szCs w:val="20"/>
              </w:rPr>
              <w:t xml:space="preserve">áreas </w:t>
            </w:r>
            <w:r w:rsidR="00FA07F2" w:rsidRPr="00275CE5">
              <w:rPr>
                <w:rFonts w:eastAsia="Times New Roman" w:cstheme="minorHAnsi"/>
                <w:bCs/>
                <w:spacing w:val="-1"/>
                <w:sz w:val="20"/>
                <w:szCs w:val="20"/>
              </w:rPr>
              <w:t xml:space="preserve">de psicología, </w:t>
            </w:r>
            <w:r w:rsidRPr="00275CE5">
              <w:rPr>
                <w:rFonts w:eastAsia="Times New Roman" w:cstheme="minorHAnsi"/>
                <w:bCs/>
                <w:spacing w:val="-1"/>
                <w:sz w:val="20"/>
                <w:szCs w:val="20"/>
              </w:rPr>
              <w:t>ciencias de la educación,</w:t>
            </w:r>
            <w:r w:rsidR="00FA07F2" w:rsidRPr="00275CE5">
              <w:rPr>
                <w:rFonts w:eastAsia="Times New Roman" w:cstheme="minorHAnsi"/>
                <w:bCs/>
                <w:spacing w:val="-1"/>
                <w:sz w:val="20"/>
                <w:szCs w:val="20"/>
              </w:rPr>
              <w:t xml:space="preserve"> sociología, filosofía y carreras a</w:t>
            </w:r>
            <w:r w:rsidR="004D6CF7" w:rsidRPr="00275CE5">
              <w:rPr>
                <w:rFonts w:eastAsia="Times New Roman" w:cstheme="minorHAnsi"/>
                <w:bCs/>
                <w:spacing w:val="-1"/>
                <w:sz w:val="20"/>
                <w:szCs w:val="20"/>
              </w:rPr>
              <w:t xml:space="preserve"> fin</w:t>
            </w:r>
            <w:r w:rsidR="00FA07F2" w:rsidRPr="00275CE5">
              <w:rPr>
                <w:rFonts w:eastAsia="Times New Roman" w:cstheme="minorHAnsi"/>
                <w:bCs/>
                <w:spacing w:val="-1"/>
                <w:sz w:val="20"/>
                <w:szCs w:val="20"/>
              </w:rPr>
              <w:t xml:space="preserve"> al estudio de la sociedad, la cultura</w:t>
            </w:r>
            <w:r w:rsidR="00C8118F" w:rsidRPr="00275CE5">
              <w:rPr>
                <w:rFonts w:eastAsia="Times New Roman" w:cstheme="minorHAnsi"/>
                <w:bCs/>
                <w:spacing w:val="-1"/>
                <w:sz w:val="20"/>
                <w:szCs w:val="20"/>
              </w:rPr>
              <w:t xml:space="preserve"> y el desarrollo humano.</w:t>
            </w:r>
          </w:p>
          <w:p w:rsidR="007E5D69" w:rsidRPr="00275CE5" w:rsidRDefault="00FA07F2" w:rsidP="00313507">
            <w:pPr>
              <w:spacing w:before="240" w:line="276" w:lineRule="auto"/>
              <w:jc w:val="both"/>
              <w:rPr>
                <w:rFonts w:eastAsia="Times New Roman" w:cstheme="minorHAnsi"/>
                <w:bCs/>
                <w:spacing w:val="-1"/>
                <w:sz w:val="20"/>
                <w:szCs w:val="20"/>
              </w:rPr>
            </w:pPr>
            <w:r w:rsidRPr="00275CE5">
              <w:rPr>
                <w:rFonts w:eastAsia="Times New Roman" w:cstheme="minorHAnsi"/>
                <w:bCs/>
                <w:spacing w:val="-1"/>
                <w:sz w:val="20"/>
                <w:szCs w:val="20"/>
              </w:rPr>
              <w:t>Con un mínimo de experiencia docente d</w:t>
            </w:r>
            <w:r w:rsidR="00C8118F" w:rsidRPr="00275CE5">
              <w:rPr>
                <w:rFonts w:eastAsia="Times New Roman" w:cstheme="minorHAnsi"/>
                <w:bCs/>
                <w:spacing w:val="-1"/>
                <w:sz w:val="20"/>
                <w:szCs w:val="20"/>
              </w:rPr>
              <w:t>e 2</w:t>
            </w:r>
            <w:r w:rsidRPr="00275CE5">
              <w:rPr>
                <w:rFonts w:eastAsia="Times New Roman" w:cstheme="minorHAnsi"/>
                <w:bCs/>
                <w:spacing w:val="-1"/>
                <w:sz w:val="20"/>
                <w:szCs w:val="20"/>
              </w:rPr>
              <w:t xml:space="preserve"> año</w:t>
            </w:r>
            <w:r w:rsidR="007A5E78" w:rsidRPr="00275CE5">
              <w:rPr>
                <w:rFonts w:eastAsia="Times New Roman" w:cstheme="minorHAnsi"/>
                <w:bCs/>
                <w:spacing w:val="-1"/>
                <w:sz w:val="20"/>
                <w:szCs w:val="20"/>
              </w:rPr>
              <w:t>s</w:t>
            </w:r>
            <w:r w:rsidR="00C8118F" w:rsidRPr="00275CE5">
              <w:rPr>
                <w:rFonts w:eastAsia="Times New Roman" w:cstheme="minorHAnsi"/>
                <w:bCs/>
                <w:spacing w:val="-1"/>
                <w:sz w:val="20"/>
                <w:szCs w:val="20"/>
              </w:rPr>
              <w:t xml:space="preserve"> y experiencia laboral</w:t>
            </w:r>
            <w:r w:rsidR="003A3C4B" w:rsidRPr="00275CE5">
              <w:rPr>
                <w:rFonts w:eastAsia="Times New Roman" w:cstheme="minorHAnsi"/>
                <w:bCs/>
                <w:spacing w:val="-1"/>
                <w:sz w:val="20"/>
                <w:szCs w:val="20"/>
              </w:rPr>
              <w:t xml:space="preserve"> en </w:t>
            </w:r>
            <w:r w:rsidR="00C8118F" w:rsidRPr="00275CE5">
              <w:rPr>
                <w:rFonts w:eastAsia="Times New Roman" w:cstheme="minorHAnsi"/>
                <w:bCs/>
                <w:spacing w:val="-1"/>
                <w:sz w:val="20"/>
                <w:szCs w:val="20"/>
              </w:rPr>
              <w:t xml:space="preserve">estudios sobre </w:t>
            </w:r>
            <w:r w:rsidR="003A3C4B" w:rsidRPr="00275CE5">
              <w:rPr>
                <w:rFonts w:eastAsia="Times New Roman" w:cstheme="minorHAnsi"/>
                <w:bCs/>
                <w:spacing w:val="-1"/>
                <w:sz w:val="20"/>
                <w:szCs w:val="20"/>
              </w:rPr>
              <w:t>educación</w:t>
            </w:r>
            <w:r w:rsidR="00C8118F" w:rsidRPr="00275CE5">
              <w:rPr>
                <w:rFonts w:eastAsia="Times New Roman" w:cstheme="minorHAnsi"/>
                <w:bCs/>
                <w:spacing w:val="-1"/>
                <w:sz w:val="20"/>
                <w:szCs w:val="20"/>
              </w:rPr>
              <w:t>, cultura, sociedad y/o intervención educativa.</w:t>
            </w:r>
            <w:r w:rsidR="007E5D69" w:rsidRPr="00275CE5">
              <w:rPr>
                <w:rFonts w:eastAsia="Times New Roman" w:cstheme="minorHAnsi"/>
                <w:bCs/>
                <w:spacing w:val="-1"/>
                <w:sz w:val="20"/>
                <w:szCs w:val="20"/>
              </w:rPr>
              <w:t xml:space="preserve"> </w:t>
            </w:r>
            <w:r w:rsidR="003A3C4B" w:rsidRPr="00275CE5">
              <w:rPr>
                <w:rFonts w:eastAsia="Times New Roman" w:cstheme="minorHAnsi"/>
                <w:bCs/>
                <w:spacing w:val="-1"/>
                <w:sz w:val="20"/>
                <w:szCs w:val="20"/>
              </w:rPr>
              <w:t xml:space="preserve">Es recomendable que posea un </w:t>
            </w:r>
            <w:r w:rsidR="00C8118F" w:rsidRPr="00275CE5">
              <w:rPr>
                <w:rFonts w:eastAsia="Times New Roman" w:cstheme="minorHAnsi"/>
                <w:bCs/>
                <w:spacing w:val="-1"/>
                <w:sz w:val="20"/>
                <w:szCs w:val="20"/>
              </w:rPr>
              <w:t xml:space="preserve">grado de licenciatura y/o un </w:t>
            </w:r>
            <w:r w:rsidR="00DA2102" w:rsidRPr="00275CE5">
              <w:rPr>
                <w:rFonts w:eastAsia="Times New Roman" w:cstheme="minorHAnsi"/>
                <w:bCs/>
                <w:spacing w:val="-1"/>
                <w:sz w:val="20"/>
                <w:szCs w:val="20"/>
              </w:rPr>
              <w:t>posgrado en psicología</w:t>
            </w:r>
            <w:r w:rsidR="00C8118F" w:rsidRPr="00275CE5">
              <w:rPr>
                <w:rFonts w:eastAsia="Times New Roman" w:cstheme="minorHAnsi"/>
                <w:bCs/>
                <w:spacing w:val="-1"/>
                <w:sz w:val="20"/>
                <w:szCs w:val="20"/>
              </w:rPr>
              <w:t>, ciencias de la educación, sociología, filosofía o áreas a</w:t>
            </w:r>
            <w:r w:rsidR="007E5D69" w:rsidRPr="00275CE5">
              <w:rPr>
                <w:rFonts w:eastAsia="Times New Roman" w:cstheme="minorHAnsi"/>
                <w:bCs/>
                <w:spacing w:val="-1"/>
                <w:sz w:val="20"/>
                <w:szCs w:val="20"/>
              </w:rPr>
              <w:t xml:space="preserve"> fin.</w:t>
            </w:r>
          </w:p>
          <w:p w:rsidR="00422604" w:rsidRPr="00275CE5" w:rsidRDefault="00415953" w:rsidP="00313507">
            <w:pPr>
              <w:spacing w:before="240" w:line="276" w:lineRule="auto"/>
              <w:jc w:val="both"/>
              <w:rPr>
                <w:rFonts w:eastAsia="Times New Roman" w:cstheme="minorHAnsi"/>
                <w:bCs/>
                <w:spacing w:val="-1"/>
                <w:sz w:val="20"/>
                <w:szCs w:val="20"/>
              </w:rPr>
            </w:pPr>
            <w:r w:rsidRPr="00275CE5">
              <w:rPr>
                <w:rFonts w:eastAsia="Times New Roman" w:cstheme="minorHAnsi"/>
                <w:bCs/>
                <w:spacing w:val="-1"/>
                <w:sz w:val="20"/>
                <w:szCs w:val="20"/>
              </w:rPr>
              <w:t xml:space="preserve">Considerando su interés, conocimiento y habilidades para el trabajo colegiado con visión interdisciplinar, así como la disponibilidad para asumir un </w:t>
            </w:r>
            <w:r w:rsidR="00DA2102" w:rsidRPr="00275CE5">
              <w:rPr>
                <w:rFonts w:eastAsia="Times New Roman" w:cstheme="minorHAnsi"/>
                <w:bCs/>
                <w:spacing w:val="-1"/>
                <w:sz w:val="20"/>
                <w:szCs w:val="20"/>
              </w:rPr>
              <w:t xml:space="preserve">proceso y generar un </w:t>
            </w:r>
            <w:r w:rsidRPr="00275CE5">
              <w:rPr>
                <w:rFonts w:eastAsia="Times New Roman" w:cstheme="minorHAnsi"/>
                <w:bCs/>
                <w:spacing w:val="-1"/>
                <w:sz w:val="20"/>
                <w:szCs w:val="20"/>
              </w:rPr>
              <w:t>sentido de responsabilidad social universitaria</w:t>
            </w:r>
            <w:r w:rsidR="00DA2102" w:rsidRPr="00275CE5">
              <w:rPr>
                <w:rFonts w:eastAsia="Times New Roman" w:cstheme="minorHAnsi"/>
                <w:bCs/>
                <w:spacing w:val="-1"/>
                <w:sz w:val="20"/>
                <w:szCs w:val="20"/>
              </w:rPr>
              <w:t xml:space="preserve"> para cons</w:t>
            </w:r>
            <w:r w:rsidRPr="00275CE5">
              <w:rPr>
                <w:rFonts w:eastAsia="Times New Roman" w:cstheme="minorHAnsi"/>
                <w:bCs/>
                <w:spacing w:val="-1"/>
                <w:sz w:val="20"/>
                <w:szCs w:val="20"/>
              </w:rPr>
              <w:t>igo mismo y</w:t>
            </w:r>
            <w:r w:rsidR="00DA2102" w:rsidRPr="00275CE5">
              <w:rPr>
                <w:rFonts w:eastAsia="Times New Roman" w:cstheme="minorHAnsi"/>
                <w:bCs/>
                <w:spacing w:val="-1"/>
                <w:sz w:val="20"/>
                <w:szCs w:val="20"/>
              </w:rPr>
              <w:t xml:space="preserve"> con los diferentes actores y espacios universitarios.</w:t>
            </w:r>
            <w:r w:rsidR="00840246" w:rsidRPr="00275CE5">
              <w:rPr>
                <w:rFonts w:eastAsia="Times New Roman" w:cstheme="minorHAnsi"/>
                <w:bCs/>
                <w:spacing w:val="-1"/>
                <w:sz w:val="20"/>
                <w:szCs w:val="20"/>
              </w:rPr>
              <w:t xml:space="preserve"> </w:t>
            </w:r>
            <w:r w:rsidR="00840246" w:rsidRPr="00275CE5">
              <w:rPr>
                <w:rFonts w:cstheme="minorHAnsi"/>
                <w:bCs/>
                <w:sz w:val="20"/>
                <w:szCs w:val="20"/>
              </w:rPr>
              <w:t>Utilizar herramientas tecnológicas para el aprendizaje virtual en un nivel básico.</w:t>
            </w:r>
            <w:r w:rsidR="00840246" w:rsidRPr="00275CE5">
              <w:rPr>
                <w:rFonts w:cstheme="minorHAnsi"/>
                <w:sz w:val="20"/>
                <w:szCs w:val="20"/>
              </w:rPr>
              <w:t xml:space="preserve"> Así como contar con d</w:t>
            </w:r>
            <w:r w:rsidR="00840246" w:rsidRPr="00275CE5">
              <w:rPr>
                <w:rFonts w:cstheme="minorHAnsi"/>
                <w:bCs/>
                <w:sz w:val="20"/>
                <w:szCs w:val="20"/>
              </w:rPr>
              <w:t>isposición y compromiso en la mejora de su práctica docente.</w:t>
            </w:r>
          </w:p>
        </w:tc>
      </w:tr>
      <w:tr w:rsidR="00813B97" w:rsidRPr="00275CE5" w:rsidTr="003A3C4B">
        <w:trPr>
          <w:jc w:val="center"/>
        </w:trPr>
        <w:tc>
          <w:tcPr>
            <w:tcW w:w="5000" w:type="pct"/>
            <w:gridSpan w:val="2"/>
            <w:shd w:val="clear" w:color="auto" w:fill="5B9BD5" w:themeFill="accent5"/>
            <w:vAlign w:val="center"/>
          </w:tcPr>
          <w:p w:rsidR="00813B97" w:rsidRPr="00275CE5" w:rsidRDefault="00813B97" w:rsidP="00313507">
            <w:pPr>
              <w:spacing w:after="0" w:line="276" w:lineRule="auto"/>
              <w:jc w:val="center"/>
              <w:rPr>
                <w:rFonts w:eastAsia="Times New Roman" w:cstheme="minorHAnsi"/>
                <w:bCs/>
                <w:color w:val="FFFFFF" w:themeColor="background1"/>
                <w:spacing w:val="-1"/>
                <w:sz w:val="20"/>
                <w:szCs w:val="20"/>
              </w:rPr>
            </w:pPr>
            <w:r w:rsidRPr="00275CE5">
              <w:rPr>
                <w:rFonts w:eastAsia="Times New Roman" w:cstheme="minorHAnsi"/>
                <w:color w:val="FFFFFF" w:themeColor="background1"/>
                <w:sz w:val="20"/>
                <w:szCs w:val="20"/>
              </w:rPr>
              <w:t>CONTRIBUCIÓN DE LA UNIDAD DE APRENDIZAJE  AL PERFIL D</w:t>
            </w:r>
            <w:r w:rsidR="00B06900" w:rsidRPr="00275CE5">
              <w:rPr>
                <w:rFonts w:eastAsia="Times New Roman" w:cstheme="minorHAnsi"/>
                <w:color w:val="FFFFFF" w:themeColor="background1"/>
                <w:sz w:val="20"/>
                <w:szCs w:val="20"/>
              </w:rPr>
              <w:t>E EGRESO DEL PROGRAMA EDUCATIVO</w:t>
            </w:r>
          </w:p>
        </w:tc>
      </w:tr>
      <w:tr w:rsidR="00813B97" w:rsidRPr="00275CE5" w:rsidTr="003A3C4B">
        <w:trPr>
          <w:jc w:val="center"/>
        </w:trPr>
        <w:tc>
          <w:tcPr>
            <w:tcW w:w="5000" w:type="pct"/>
            <w:gridSpan w:val="2"/>
          </w:tcPr>
          <w:p w:rsidR="00275CE5" w:rsidRPr="00275CE5" w:rsidRDefault="00275CE5" w:rsidP="00313507">
            <w:pPr>
              <w:spacing w:before="240" w:after="0" w:line="276" w:lineRule="auto"/>
              <w:jc w:val="both"/>
              <w:rPr>
                <w:rFonts w:eastAsia="Times New Roman" w:cstheme="minorHAnsi"/>
                <w:bCs/>
                <w:spacing w:val="-1"/>
                <w:sz w:val="20"/>
                <w:szCs w:val="20"/>
              </w:rPr>
            </w:pPr>
            <w:r w:rsidRPr="00275CE5">
              <w:rPr>
                <w:rFonts w:eastAsia="Times New Roman" w:cstheme="minorHAnsi"/>
                <w:bCs/>
                <w:spacing w:val="-1"/>
                <w:sz w:val="20"/>
                <w:szCs w:val="20"/>
              </w:rPr>
              <w:lastRenderedPageBreak/>
              <w:t>La unidad de Aprendizaje incide de manera directa en la formación de las competencias genéricas institucionales:</w:t>
            </w:r>
          </w:p>
          <w:p w:rsidR="003A3C4B" w:rsidRPr="00275CE5" w:rsidRDefault="00BB1B96" w:rsidP="00275CE5">
            <w:pPr>
              <w:spacing w:before="240" w:after="0" w:line="276" w:lineRule="auto"/>
              <w:ind w:left="589" w:hanging="589"/>
              <w:jc w:val="both"/>
              <w:rPr>
                <w:rFonts w:eastAsia="Times New Roman" w:cstheme="minorHAnsi"/>
                <w:bCs/>
                <w:spacing w:val="-1"/>
                <w:sz w:val="20"/>
                <w:szCs w:val="20"/>
              </w:rPr>
            </w:pPr>
            <w:r w:rsidRPr="00275CE5">
              <w:rPr>
                <w:rFonts w:eastAsia="Times New Roman" w:cstheme="minorHAnsi"/>
                <w:bCs/>
                <w:spacing w:val="-1"/>
                <w:sz w:val="20"/>
                <w:szCs w:val="20"/>
              </w:rPr>
              <w:t xml:space="preserve">CG1. </w:t>
            </w:r>
            <w:r w:rsidR="003A3C4B" w:rsidRPr="00275CE5">
              <w:rPr>
                <w:rFonts w:eastAsia="Times New Roman" w:cstheme="minorHAnsi"/>
                <w:bCs/>
                <w:spacing w:val="-1"/>
                <w:sz w:val="20"/>
                <w:szCs w:val="20"/>
              </w:rPr>
              <w:t>Planifica su proyecto educativo y de vida bajo los principios de libertad, respeto, responsabilidad social y justicia para contribuir como agente de transformación al desarrollo de su entorno.</w:t>
            </w:r>
          </w:p>
          <w:p w:rsidR="007E5D69" w:rsidRPr="00275CE5" w:rsidRDefault="00BB1B96" w:rsidP="00275CE5">
            <w:pPr>
              <w:spacing w:before="240" w:after="0" w:line="276" w:lineRule="auto"/>
              <w:ind w:left="589" w:hanging="589"/>
              <w:jc w:val="both"/>
              <w:rPr>
                <w:rFonts w:eastAsia="Times New Roman" w:cstheme="minorHAnsi"/>
                <w:bCs/>
                <w:spacing w:val="-1"/>
                <w:sz w:val="20"/>
                <w:szCs w:val="20"/>
              </w:rPr>
            </w:pPr>
            <w:r w:rsidRPr="00275CE5">
              <w:rPr>
                <w:rFonts w:eastAsia="Times New Roman" w:cstheme="minorHAnsi"/>
                <w:bCs/>
                <w:spacing w:val="-1"/>
                <w:sz w:val="20"/>
                <w:szCs w:val="20"/>
              </w:rPr>
              <w:t xml:space="preserve">CG2. </w:t>
            </w:r>
            <w:r w:rsidR="007E5D69" w:rsidRPr="00275CE5">
              <w:rPr>
                <w:rFonts w:eastAsia="Times New Roman" w:cstheme="minorHAnsi"/>
                <w:bCs/>
                <w:spacing w:val="-1"/>
                <w:sz w:val="20"/>
                <w:szCs w:val="20"/>
              </w:rPr>
              <w:t>Se comunica de manera oral y escrita en español para ampliar sus redes académicas, sociales y profesionales.</w:t>
            </w:r>
          </w:p>
          <w:p w:rsidR="00BB1B96" w:rsidRPr="00275CE5" w:rsidRDefault="00BB1B96" w:rsidP="00275CE5">
            <w:pPr>
              <w:spacing w:before="240" w:after="0" w:line="276" w:lineRule="auto"/>
              <w:ind w:left="589" w:hanging="589"/>
              <w:jc w:val="both"/>
              <w:rPr>
                <w:rFonts w:eastAsia="Times New Roman" w:cstheme="minorHAnsi"/>
                <w:bCs/>
                <w:spacing w:val="-1"/>
                <w:sz w:val="20"/>
                <w:szCs w:val="20"/>
              </w:rPr>
            </w:pPr>
            <w:r w:rsidRPr="00275CE5">
              <w:rPr>
                <w:rFonts w:eastAsia="Times New Roman" w:cstheme="minorHAnsi"/>
                <w:bCs/>
                <w:spacing w:val="-1"/>
                <w:sz w:val="20"/>
                <w:szCs w:val="20"/>
              </w:rPr>
              <w:t>CG3. Maneja ética y socialmente responsable las tecnologías de la información en sus procesos personales, académicos y profesionales.</w:t>
            </w:r>
          </w:p>
          <w:p w:rsidR="003A3C4B" w:rsidRPr="00275CE5" w:rsidRDefault="00BB1B96" w:rsidP="00275CE5">
            <w:pPr>
              <w:spacing w:before="240" w:after="0" w:line="276" w:lineRule="auto"/>
              <w:ind w:left="589" w:hanging="589"/>
              <w:jc w:val="both"/>
              <w:rPr>
                <w:rFonts w:eastAsia="Times New Roman" w:cstheme="minorHAnsi"/>
                <w:bCs/>
                <w:spacing w:val="-1"/>
                <w:sz w:val="20"/>
                <w:szCs w:val="20"/>
              </w:rPr>
            </w:pPr>
            <w:r w:rsidRPr="00275CE5">
              <w:rPr>
                <w:rFonts w:eastAsia="Times New Roman" w:cstheme="minorHAnsi"/>
                <w:bCs/>
                <w:spacing w:val="-1"/>
                <w:sz w:val="20"/>
                <w:szCs w:val="20"/>
              </w:rPr>
              <w:t xml:space="preserve">CG4. </w:t>
            </w:r>
            <w:r w:rsidR="003A3C4B" w:rsidRPr="00275CE5">
              <w:rPr>
                <w:rFonts w:eastAsia="Times New Roman" w:cstheme="minorHAnsi"/>
                <w:bCs/>
                <w:spacing w:val="-1"/>
                <w:sz w:val="20"/>
                <w:szCs w:val="20"/>
              </w:rPr>
              <w:t>Sustenta una postura personal sobre temas de interés y relevancia general, considerando otros puntos de vista de manera crítica y reflexiva.</w:t>
            </w:r>
          </w:p>
          <w:p w:rsidR="00BB1B96" w:rsidRPr="00275CE5" w:rsidRDefault="00BB1B96" w:rsidP="00275CE5">
            <w:pPr>
              <w:spacing w:before="240" w:after="0" w:line="276" w:lineRule="auto"/>
              <w:ind w:left="589" w:hanging="589"/>
              <w:jc w:val="both"/>
              <w:rPr>
                <w:rFonts w:eastAsia="Times New Roman" w:cstheme="minorHAnsi"/>
                <w:bCs/>
                <w:spacing w:val="-1"/>
                <w:sz w:val="20"/>
                <w:szCs w:val="20"/>
              </w:rPr>
            </w:pPr>
            <w:r w:rsidRPr="00275CE5">
              <w:rPr>
                <w:rFonts w:eastAsia="Times New Roman" w:cstheme="minorHAnsi"/>
                <w:bCs/>
                <w:spacing w:val="-1"/>
                <w:sz w:val="20"/>
                <w:szCs w:val="20"/>
              </w:rPr>
              <w:t>CG5. Elige y practica estilos de vida saludables que le permiten un desempeño académico y profesional equilibrado.</w:t>
            </w:r>
          </w:p>
          <w:p w:rsidR="00BB1B96" w:rsidRPr="00275CE5" w:rsidRDefault="00BB1B96" w:rsidP="00275CE5">
            <w:pPr>
              <w:spacing w:before="240" w:after="0" w:line="276" w:lineRule="auto"/>
              <w:ind w:left="589" w:hanging="589"/>
              <w:jc w:val="both"/>
              <w:rPr>
                <w:rFonts w:eastAsia="Times New Roman" w:cstheme="minorHAnsi"/>
                <w:bCs/>
                <w:spacing w:val="-1"/>
                <w:sz w:val="20"/>
                <w:szCs w:val="20"/>
              </w:rPr>
            </w:pPr>
            <w:r w:rsidRPr="00275CE5">
              <w:rPr>
                <w:rFonts w:eastAsia="Times New Roman" w:cstheme="minorHAnsi"/>
                <w:bCs/>
                <w:spacing w:val="-1"/>
                <w:sz w:val="20"/>
                <w:szCs w:val="20"/>
              </w:rPr>
              <w:t xml:space="preserve">CG6. </w:t>
            </w:r>
            <w:r w:rsidR="003A3C4B" w:rsidRPr="00275CE5">
              <w:rPr>
                <w:rFonts w:eastAsia="Times New Roman" w:cstheme="minorHAnsi"/>
                <w:bCs/>
                <w:spacing w:val="-1"/>
                <w:sz w:val="20"/>
                <w:szCs w:val="20"/>
              </w:rPr>
              <w:t>Mantiene una actitud respetuosa hacia la interculturalidad y la diversidad para crear espacios de convivencia humana, académica y profesional y construir espacios incluyentes y sustentables.</w:t>
            </w:r>
          </w:p>
          <w:p w:rsidR="007E5D69" w:rsidRPr="00275CE5" w:rsidRDefault="00BB1B96" w:rsidP="00275CE5">
            <w:pPr>
              <w:spacing w:before="240" w:after="0" w:line="276" w:lineRule="auto"/>
              <w:ind w:left="589" w:hanging="589"/>
              <w:jc w:val="both"/>
              <w:rPr>
                <w:rFonts w:eastAsia="Times New Roman" w:cstheme="minorHAnsi"/>
                <w:bCs/>
                <w:spacing w:val="-1"/>
                <w:sz w:val="20"/>
                <w:szCs w:val="20"/>
              </w:rPr>
            </w:pPr>
            <w:r w:rsidRPr="00275CE5">
              <w:rPr>
                <w:rFonts w:eastAsia="Times New Roman" w:cstheme="minorHAnsi"/>
                <w:bCs/>
                <w:spacing w:val="-1"/>
                <w:sz w:val="20"/>
                <w:szCs w:val="20"/>
              </w:rPr>
              <w:t xml:space="preserve">CG7. </w:t>
            </w:r>
            <w:r w:rsidR="007E5D69" w:rsidRPr="00275CE5">
              <w:rPr>
                <w:rFonts w:eastAsia="Times New Roman" w:cstheme="minorHAnsi"/>
                <w:bCs/>
                <w:spacing w:val="-1"/>
                <w:sz w:val="20"/>
                <w:szCs w:val="20"/>
              </w:rPr>
              <w:t>Se forma en la conciencia y sensibilidad estéticas para la apreciación y expresión del arte y de diversos entornos.</w:t>
            </w:r>
          </w:p>
          <w:p w:rsidR="00BB1B96" w:rsidRPr="00275CE5" w:rsidRDefault="00BB1B96" w:rsidP="00275CE5">
            <w:pPr>
              <w:spacing w:before="240" w:after="0" w:line="276" w:lineRule="auto"/>
              <w:ind w:left="589" w:hanging="589"/>
              <w:jc w:val="both"/>
              <w:rPr>
                <w:rFonts w:eastAsia="Times New Roman" w:cstheme="minorHAnsi"/>
                <w:bCs/>
                <w:spacing w:val="-1"/>
                <w:sz w:val="20"/>
                <w:szCs w:val="20"/>
              </w:rPr>
            </w:pPr>
            <w:r w:rsidRPr="00275CE5">
              <w:rPr>
                <w:rFonts w:eastAsia="Times New Roman" w:cstheme="minorHAnsi"/>
                <w:bCs/>
                <w:spacing w:val="-1"/>
                <w:sz w:val="20"/>
                <w:szCs w:val="20"/>
              </w:rPr>
              <w:t>CG8. Desarrolla un liderazgo innovador y competitivo en la disciplina o campo de su elección que le permita aprender continuamente sobre su persona, nuevos conceptos, proceso y metodologías que le permitan aportar alternativas de solución y tomar decisiones con integridad moral, compromiso social y enfoque de sustentabilidad.</w:t>
            </w:r>
          </w:p>
          <w:p w:rsidR="007E5D69" w:rsidRPr="00275CE5" w:rsidRDefault="00BB1B96" w:rsidP="00275CE5">
            <w:pPr>
              <w:spacing w:before="240" w:after="0" w:line="276" w:lineRule="auto"/>
              <w:ind w:left="589" w:hanging="589"/>
              <w:jc w:val="both"/>
              <w:rPr>
                <w:rFonts w:eastAsia="Times New Roman" w:cstheme="minorHAnsi"/>
                <w:bCs/>
                <w:spacing w:val="-1"/>
                <w:sz w:val="20"/>
                <w:szCs w:val="20"/>
              </w:rPr>
            </w:pPr>
            <w:r w:rsidRPr="00275CE5">
              <w:rPr>
                <w:rFonts w:eastAsia="Times New Roman" w:cstheme="minorHAnsi"/>
                <w:bCs/>
                <w:spacing w:val="-1"/>
                <w:sz w:val="20"/>
                <w:szCs w:val="20"/>
              </w:rPr>
              <w:t xml:space="preserve">CG9. </w:t>
            </w:r>
            <w:r w:rsidR="003A3C4B" w:rsidRPr="00275CE5">
              <w:rPr>
                <w:rFonts w:eastAsia="Times New Roman" w:cstheme="minorHAnsi"/>
                <w:bCs/>
                <w:spacing w:val="-1"/>
                <w:sz w:val="20"/>
                <w:szCs w:val="20"/>
              </w:rPr>
              <w:t>Reconoce las habilidades y fortalezas de las personas y, en un ambiente de confianza, propicia la colaboración necesaria para lograr el cumplimiento de metas o proyectos.</w:t>
            </w:r>
          </w:p>
          <w:p w:rsidR="00275CE5" w:rsidRDefault="00275CE5" w:rsidP="00275CE5">
            <w:pPr>
              <w:rPr>
                <w:bCs/>
                <w:spacing w:val="-1"/>
                <w:sz w:val="21"/>
                <w:szCs w:val="21"/>
              </w:rPr>
            </w:pPr>
          </w:p>
          <w:p w:rsidR="00275CE5" w:rsidRPr="00D85E2D" w:rsidRDefault="00275CE5" w:rsidP="00275CE5">
            <w:pPr>
              <w:rPr>
                <w:bCs/>
                <w:spacing w:val="-1"/>
                <w:sz w:val="21"/>
                <w:szCs w:val="21"/>
              </w:rPr>
            </w:pPr>
            <w:r w:rsidRPr="00D85E2D">
              <w:rPr>
                <w:bCs/>
                <w:spacing w:val="-1"/>
                <w:sz w:val="21"/>
                <w:szCs w:val="21"/>
              </w:rPr>
              <w:t>Además, contribuye a la</w:t>
            </w:r>
            <w:r>
              <w:rPr>
                <w:bCs/>
                <w:spacing w:val="-1"/>
                <w:sz w:val="21"/>
                <w:szCs w:val="21"/>
              </w:rPr>
              <w:t>s</w:t>
            </w:r>
            <w:r w:rsidRPr="00D85E2D">
              <w:rPr>
                <w:bCs/>
                <w:spacing w:val="-1"/>
                <w:sz w:val="21"/>
                <w:szCs w:val="21"/>
              </w:rPr>
              <w:t xml:space="preserve"> competencia</w:t>
            </w:r>
            <w:r>
              <w:rPr>
                <w:bCs/>
                <w:spacing w:val="-1"/>
                <w:sz w:val="21"/>
                <w:szCs w:val="21"/>
              </w:rPr>
              <w:t>s</w:t>
            </w:r>
            <w:r w:rsidRPr="00D85E2D">
              <w:rPr>
                <w:bCs/>
                <w:spacing w:val="-1"/>
                <w:sz w:val="21"/>
                <w:szCs w:val="21"/>
              </w:rPr>
              <w:t xml:space="preserve"> específica</w:t>
            </w:r>
            <w:r>
              <w:rPr>
                <w:bCs/>
                <w:spacing w:val="-1"/>
                <w:sz w:val="21"/>
                <w:szCs w:val="21"/>
              </w:rPr>
              <w:t>s</w:t>
            </w:r>
            <w:r w:rsidRPr="00D85E2D">
              <w:rPr>
                <w:bCs/>
                <w:spacing w:val="-1"/>
                <w:sz w:val="21"/>
                <w:szCs w:val="21"/>
              </w:rPr>
              <w:t xml:space="preserve"> del programa:</w:t>
            </w:r>
          </w:p>
          <w:p w:rsidR="00275CE5" w:rsidRPr="00275CE5" w:rsidRDefault="00275CE5" w:rsidP="00275CE5">
            <w:pPr>
              <w:spacing w:before="240" w:after="0"/>
              <w:ind w:left="447" w:hanging="426"/>
              <w:jc w:val="both"/>
              <w:rPr>
                <w:rFonts w:eastAsia="Times New Roman" w:cstheme="minorHAnsi"/>
                <w:bCs/>
                <w:spacing w:val="-1"/>
                <w:sz w:val="20"/>
                <w:szCs w:val="20"/>
              </w:rPr>
            </w:pPr>
            <w:r>
              <w:rPr>
                <w:rFonts w:eastAsia="Times New Roman" w:cstheme="minorHAnsi"/>
                <w:bCs/>
                <w:spacing w:val="-1"/>
                <w:sz w:val="20"/>
                <w:szCs w:val="20"/>
              </w:rPr>
              <w:t xml:space="preserve">CE1. </w:t>
            </w:r>
            <w:r w:rsidRPr="00275CE5">
              <w:rPr>
                <w:rFonts w:eastAsia="Times New Roman" w:cstheme="minorHAnsi"/>
                <w:bCs/>
                <w:spacing w:val="-1"/>
                <w:sz w:val="20"/>
                <w:szCs w:val="20"/>
              </w:rPr>
              <w:t>Domina la teoría y metodología curricular para orientar acciones educativas (diseño, ejecución y evaluación).</w:t>
            </w:r>
          </w:p>
          <w:p w:rsidR="00275CE5" w:rsidRPr="00275CE5" w:rsidRDefault="00275CE5" w:rsidP="00275CE5">
            <w:pPr>
              <w:ind w:left="447" w:hanging="426"/>
              <w:rPr>
                <w:rFonts w:eastAsia="Times New Roman" w:cstheme="minorHAnsi"/>
                <w:bCs/>
                <w:spacing w:val="-1"/>
                <w:sz w:val="20"/>
                <w:szCs w:val="20"/>
              </w:rPr>
            </w:pPr>
            <w:r>
              <w:rPr>
                <w:rFonts w:eastAsia="Times New Roman" w:cstheme="minorHAnsi"/>
                <w:bCs/>
                <w:spacing w:val="-1"/>
                <w:sz w:val="20"/>
                <w:szCs w:val="20"/>
              </w:rPr>
              <w:t xml:space="preserve">CE2. </w:t>
            </w:r>
            <w:r w:rsidRPr="00275CE5">
              <w:rPr>
                <w:rFonts w:eastAsia="Times New Roman" w:cstheme="minorHAnsi"/>
                <w:bCs/>
                <w:spacing w:val="-1"/>
                <w:sz w:val="20"/>
                <w:szCs w:val="20"/>
              </w:rPr>
              <w:t>Diseña y operacionaliza estrategias de enseñanza y aprendizaje según contextos.</w:t>
            </w:r>
          </w:p>
          <w:p w:rsidR="00275CE5" w:rsidRPr="00275CE5" w:rsidRDefault="00275CE5" w:rsidP="00275CE5">
            <w:pPr>
              <w:ind w:left="447" w:hanging="426"/>
              <w:rPr>
                <w:rFonts w:eastAsia="Times New Roman" w:cstheme="minorHAnsi"/>
                <w:bCs/>
                <w:spacing w:val="-1"/>
                <w:sz w:val="20"/>
                <w:szCs w:val="20"/>
              </w:rPr>
            </w:pPr>
            <w:r>
              <w:rPr>
                <w:rFonts w:eastAsia="Times New Roman" w:cstheme="minorHAnsi"/>
                <w:bCs/>
                <w:spacing w:val="-1"/>
                <w:sz w:val="20"/>
                <w:szCs w:val="20"/>
              </w:rPr>
              <w:t xml:space="preserve">CE3. </w:t>
            </w:r>
            <w:r w:rsidRPr="00275CE5">
              <w:rPr>
                <w:rFonts w:eastAsia="Times New Roman" w:cstheme="minorHAnsi"/>
                <w:bCs/>
                <w:spacing w:val="-1"/>
                <w:sz w:val="20"/>
                <w:szCs w:val="20"/>
              </w:rPr>
              <w:t>Proyecta y desarrolla acciones educativas de carácter interdisciplinario.</w:t>
            </w:r>
          </w:p>
          <w:p w:rsidR="00275CE5" w:rsidRPr="00275CE5" w:rsidRDefault="00275CE5" w:rsidP="00275CE5">
            <w:pPr>
              <w:ind w:left="447" w:hanging="426"/>
              <w:rPr>
                <w:rFonts w:eastAsia="Times New Roman" w:cstheme="minorHAnsi"/>
                <w:bCs/>
                <w:spacing w:val="-1"/>
                <w:sz w:val="20"/>
                <w:szCs w:val="20"/>
              </w:rPr>
            </w:pPr>
            <w:r>
              <w:rPr>
                <w:rFonts w:eastAsia="Times New Roman" w:cstheme="minorHAnsi"/>
                <w:bCs/>
                <w:spacing w:val="-1"/>
                <w:sz w:val="20"/>
                <w:szCs w:val="20"/>
              </w:rPr>
              <w:t xml:space="preserve">CE5. </w:t>
            </w:r>
            <w:r w:rsidRPr="00275CE5">
              <w:rPr>
                <w:rFonts w:eastAsia="Times New Roman" w:cstheme="minorHAnsi"/>
                <w:bCs/>
                <w:spacing w:val="-1"/>
                <w:sz w:val="20"/>
                <w:szCs w:val="20"/>
              </w:rPr>
              <w:t>Diseña, gestiona, implementa y evalúa programas y proyectos educativos.</w:t>
            </w:r>
          </w:p>
          <w:p w:rsidR="00275CE5" w:rsidRPr="00275CE5" w:rsidRDefault="00275CE5" w:rsidP="00275CE5">
            <w:pPr>
              <w:ind w:left="447" w:hanging="426"/>
              <w:rPr>
                <w:rFonts w:eastAsia="Times New Roman" w:cstheme="minorHAnsi"/>
                <w:bCs/>
                <w:spacing w:val="-1"/>
                <w:sz w:val="20"/>
                <w:szCs w:val="20"/>
              </w:rPr>
            </w:pPr>
            <w:r>
              <w:rPr>
                <w:rFonts w:eastAsia="Times New Roman" w:cstheme="minorHAnsi"/>
                <w:bCs/>
                <w:spacing w:val="-1"/>
                <w:sz w:val="20"/>
                <w:szCs w:val="20"/>
              </w:rPr>
              <w:t xml:space="preserve">CE6. </w:t>
            </w:r>
            <w:r w:rsidRPr="00275CE5">
              <w:rPr>
                <w:rFonts w:eastAsia="Times New Roman" w:cstheme="minorHAnsi"/>
                <w:bCs/>
                <w:spacing w:val="-1"/>
                <w:sz w:val="20"/>
                <w:szCs w:val="20"/>
              </w:rPr>
              <w:t>Crea y evalúa ambientes favorables y desafiantes para el aprendizaje.</w:t>
            </w:r>
          </w:p>
          <w:p w:rsidR="00275CE5" w:rsidRPr="00275CE5" w:rsidRDefault="00275CE5" w:rsidP="00275CE5">
            <w:pPr>
              <w:ind w:left="447" w:hanging="426"/>
              <w:rPr>
                <w:rFonts w:eastAsia="Times New Roman" w:cstheme="minorHAnsi"/>
                <w:bCs/>
                <w:spacing w:val="-1"/>
                <w:sz w:val="20"/>
                <w:szCs w:val="20"/>
              </w:rPr>
            </w:pPr>
            <w:r>
              <w:rPr>
                <w:rFonts w:eastAsia="Times New Roman" w:cstheme="minorHAnsi"/>
                <w:bCs/>
                <w:spacing w:val="-1"/>
                <w:sz w:val="20"/>
                <w:szCs w:val="20"/>
              </w:rPr>
              <w:t xml:space="preserve">CE7. </w:t>
            </w:r>
            <w:r w:rsidRPr="00275CE5">
              <w:rPr>
                <w:rFonts w:eastAsia="Times New Roman" w:cstheme="minorHAnsi"/>
                <w:bCs/>
                <w:spacing w:val="-1"/>
                <w:sz w:val="20"/>
                <w:szCs w:val="20"/>
              </w:rPr>
              <w:t>Desarrolla el pensamiento lógico, crítico y creativo de los educandos.</w:t>
            </w:r>
          </w:p>
          <w:p w:rsidR="00275CE5" w:rsidRPr="00275CE5" w:rsidRDefault="00275CE5" w:rsidP="00275CE5">
            <w:pPr>
              <w:ind w:left="447" w:hanging="426"/>
              <w:rPr>
                <w:rFonts w:eastAsia="Times New Roman" w:cstheme="minorHAnsi"/>
                <w:bCs/>
                <w:spacing w:val="-1"/>
                <w:sz w:val="20"/>
                <w:szCs w:val="20"/>
              </w:rPr>
            </w:pPr>
            <w:r>
              <w:rPr>
                <w:rFonts w:eastAsia="Times New Roman" w:cstheme="minorHAnsi"/>
                <w:bCs/>
                <w:spacing w:val="-1"/>
                <w:sz w:val="20"/>
                <w:szCs w:val="20"/>
              </w:rPr>
              <w:t xml:space="preserve">CE8. </w:t>
            </w:r>
            <w:r w:rsidRPr="00275CE5">
              <w:rPr>
                <w:rFonts w:eastAsia="Times New Roman" w:cstheme="minorHAnsi"/>
                <w:bCs/>
                <w:spacing w:val="-1"/>
                <w:sz w:val="20"/>
                <w:szCs w:val="20"/>
              </w:rPr>
              <w:t>Diseña e implementa acciones que integran a personas con necesidades especiales.</w:t>
            </w:r>
          </w:p>
          <w:p w:rsidR="00275CE5" w:rsidRPr="00275CE5" w:rsidRDefault="00275CE5" w:rsidP="00275CE5">
            <w:pPr>
              <w:ind w:left="447" w:hanging="426"/>
              <w:rPr>
                <w:rFonts w:eastAsia="Times New Roman" w:cstheme="minorHAnsi"/>
                <w:bCs/>
                <w:spacing w:val="-1"/>
                <w:sz w:val="20"/>
                <w:szCs w:val="20"/>
              </w:rPr>
            </w:pPr>
            <w:r>
              <w:rPr>
                <w:rFonts w:eastAsia="Times New Roman" w:cstheme="minorHAnsi"/>
                <w:bCs/>
                <w:spacing w:val="-1"/>
                <w:sz w:val="20"/>
                <w:szCs w:val="20"/>
              </w:rPr>
              <w:t xml:space="preserve">CE9. </w:t>
            </w:r>
            <w:r w:rsidRPr="00275CE5">
              <w:rPr>
                <w:rFonts w:eastAsia="Times New Roman" w:cstheme="minorHAnsi"/>
                <w:bCs/>
                <w:spacing w:val="-1"/>
                <w:sz w:val="20"/>
                <w:szCs w:val="20"/>
              </w:rPr>
              <w:t>Selecciona, utiliza y evalúa las tecnologías de la comunicación e información como recurso de enseñanza y de aprendizaje.</w:t>
            </w:r>
          </w:p>
          <w:p w:rsidR="00275CE5" w:rsidRPr="00275CE5" w:rsidRDefault="00275CE5" w:rsidP="00275CE5">
            <w:pPr>
              <w:ind w:left="447" w:hanging="426"/>
              <w:rPr>
                <w:rFonts w:eastAsia="Times New Roman" w:cstheme="minorHAnsi"/>
                <w:bCs/>
                <w:spacing w:val="-1"/>
                <w:sz w:val="20"/>
                <w:szCs w:val="20"/>
              </w:rPr>
            </w:pPr>
            <w:r>
              <w:rPr>
                <w:rFonts w:eastAsia="Times New Roman" w:cstheme="minorHAnsi"/>
                <w:bCs/>
                <w:spacing w:val="-1"/>
                <w:sz w:val="20"/>
                <w:szCs w:val="20"/>
              </w:rPr>
              <w:t xml:space="preserve">CE10. </w:t>
            </w:r>
            <w:r w:rsidRPr="00275CE5">
              <w:rPr>
                <w:rFonts w:eastAsia="Times New Roman" w:cstheme="minorHAnsi"/>
                <w:bCs/>
                <w:spacing w:val="-1"/>
                <w:sz w:val="20"/>
                <w:szCs w:val="20"/>
              </w:rPr>
              <w:t>Educa en valores, en formación ciudadana y en democracia.</w:t>
            </w:r>
          </w:p>
          <w:p w:rsidR="00275CE5" w:rsidRPr="00275CE5" w:rsidRDefault="00275CE5" w:rsidP="00275CE5">
            <w:pPr>
              <w:ind w:left="447" w:hanging="426"/>
              <w:rPr>
                <w:rFonts w:eastAsia="Times New Roman" w:cstheme="minorHAnsi"/>
                <w:bCs/>
                <w:spacing w:val="-1"/>
                <w:sz w:val="20"/>
                <w:szCs w:val="20"/>
              </w:rPr>
            </w:pPr>
            <w:r>
              <w:rPr>
                <w:rFonts w:eastAsia="Times New Roman" w:cstheme="minorHAnsi"/>
                <w:bCs/>
                <w:spacing w:val="-1"/>
                <w:sz w:val="20"/>
                <w:szCs w:val="20"/>
              </w:rPr>
              <w:lastRenderedPageBreak/>
              <w:t xml:space="preserve">CE11. </w:t>
            </w:r>
            <w:r w:rsidRPr="00275CE5">
              <w:rPr>
                <w:rFonts w:eastAsia="Times New Roman" w:cstheme="minorHAnsi"/>
                <w:bCs/>
                <w:spacing w:val="-1"/>
                <w:sz w:val="20"/>
                <w:szCs w:val="20"/>
              </w:rPr>
              <w:t>Investiga en educación y aplica los resultados en la transformación sistemática de las prácticas educativas.</w:t>
            </w:r>
          </w:p>
          <w:p w:rsidR="00275CE5" w:rsidRPr="00275CE5" w:rsidRDefault="00275CE5" w:rsidP="00275CE5">
            <w:pPr>
              <w:ind w:left="447" w:hanging="426"/>
              <w:rPr>
                <w:rFonts w:eastAsia="Times New Roman" w:cstheme="minorHAnsi"/>
                <w:bCs/>
                <w:spacing w:val="-1"/>
                <w:sz w:val="20"/>
                <w:szCs w:val="20"/>
              </w:rPr>
            </w:pPr>
            <w:r>
              <w:rPr>
                <w:rFonts w:eastAsia="Times New Roman" w:cstheme="minorHAnsi"/>
                <w:bCs/>
                <w:spacing w:val="-1"/>
                <w:sz w:val="20"/>
                <w:szCs w:val="20"/>
              </w:rPr>
              <w:t xml:space="preserve">CE12. </w:t>
            </w:r>
            <w:r w:rsidRPr="00275CE5">
              <w:rPr>
                <w:rFonts w:eastAsia="Times New Roman" w:cstheme="minorHAnsi"/>
                <w:bCs/>
                <w:spacing w:val="-1"/>
                <w:sz w:val="20"/>
                <w:szCs w:val="20"/>
              </w:rPr>
              <w:t>Genera innovaciones en distintos ámbitos del sistema educativo.</w:t>
            </w:r>
          </w:p>
          <w:p w:rsidR="00275CE5" w:rsidRPr="00275CE5" w:rsidRDefault="00275CE5" w:rsidP="00275CE5">
            <w:pPr>
              <w:ind w:left="447" w:hanging="426"/>
              <w:rPr>
                <w:rFonts w:eastAsia="Times New Roman" w:cstheme="minorHAnsi"/>
                <w:bCs/>
                <w:spacing w:val="-1"/>
                <w:sz w:val="20"/>
                <w:szCs w:val="20"/>
              </w:rPr>
            </w:pPr>
            <w:r>
              <w:rPr>
                <w:rFonts w:eastAsia="Times New Roman" w:cstheme="minorHAnsi"/>
                <w:bCs/>
                <w:spacing w:val="-1"/>
                <w:sz w:val="20"/>
                <w:szCs w:val="20"/>
              </w:rPr>
              <w:t xml:space="preserve">CE13. </w:t>
            </w:r>
            <w:r w:rsidRPr="00275CE5">
              <w:rPr>
                <w:rFonts w:eastAsia="Times New Roman" w:cstheme="minorHAnsi"/>
                <w:bCs/>
                <w:spacing w:val="-1"/>
                <w:sz w:val="20"/>
                <w:szCs w:val="20"/>
              </w:rPr>
              <w:t>Conoce la teoría educativa y hace uso crítico de ella en diferentes contextos.</w:t>
            </w:r>
          </w:p>
          <w:p w:rsidR="00275CE5" w:rsidRPr="00275CE5" w:rsidRDefault="00275CE5" w:rsidP="00275CE5">
            <w:pPr>
              <w:ind w:left="447" w:hanging="426"/>
              <w:rPr>
                <w:rFonts w:eastAsia="Times New Roman" w:cstheme="minorHAnsi"/>
                <w:bCs/>
                <w:spacing w:val="-1"/>
                <w:sz w:val="20"/>
                <w:szCs w:val="20"/>
              </w:rPr>
            </w:pPr>
            <w:r>
              <w:rPr>
                <w:rFonts w:eastAsia="Times New Roman" w:cstheme="minorHAnsi"/>
                <w:bCs/>
                <w:spacing w:val="-1"/>
                <w:sz w:val="20"/>
                <w:szCs w:val="20"/>
              </w:rPr>
              <w:t xml:space="preserve">CE14. </w:t>
            </w:r>
            <w:r w:rsidRPr="00275CE5">
              <w:rPr>
                <w:rFonts w:eastAsia="Times New Roman" w:cstheme="minorHAnsi"/>
                <w:bCs/>
                <w:spacing w:val="-1"/>
                <w:sz w:val="20"/>
                <w:szCs w:val="20"/>
              </w:rPr>
              <w:t>Orienta y facilita con acciones educativas los procesos de cambio en la comunidad.</w:t>
            </w:r>
          </w:p>
          <w:p w:rsidR="00DC166A" w:rsidRPr="00275CE5" w:rsidRDefault="00DC166A" w:rsidP="00313507">
            <w:pPr>
              <w:spacing w:before="240" w:after="0" w:line="276" w:lineRule="auto"/>
              <w:jc w:val="both"/>
              <w:rPr>
                <w:rFonts w:eastAsia="Times New Roman" w:cstheme="minorHAnsi"/>
                <w:bCs/>
                <w:spacing w:val="-1"/>
                <w:sz w:val="20"/>
                <w:szCs w:val="20"/>
              </w:rPr>
            </w:pPr>
          </w:p>
        </w:tc>
      </w:tr>
      <w:tr w:rsidR="00813B97" w:rsidRPr="00275CE5" w:rsidTr="003A3C4B">
        <w:trPr>
          <w:jc w:val="center"/>
        </w:trPr>
        <w:tc>
          <w:tcPr>
            <w:tcW w:w="5000" w:type="pct"/>
            <w:gridSpan w:val="2"/>
            <w:shd w:val="clear" w:color="auto" w:fill="5B9BD5" w:themeFill="accent5"/>
            <w:vAlign w:val="center"/>
          </w:tcPr>
          <w:p w:rsidR="00813B97" w:rsidRPr="00275CE5" w:rsidRDefault="00813B97" w:rsidP="00313507">
            <w:pPr>
              <w:spacing w:after="0" w:line="276" w:lineRule="auto"/>
              <w:jc w:val="center"/>
              <w:rPr>
                <w:rFonts w:eastAsia="Times New Roman" w:cstheme="minorHAnsi"/>
                <w:bCs/>
                <w:color w:val="FFFFFF" w:themeColor="background1"/>
                <w:spacing w:val="-1"/>
                <w:sz w:val="20"/>
                <w:szCs w:val="20"/>
              </w:rPr>
            </w:pPr>
            <w:r w:rsidRPr="00275CE5">
              <w:rPr>
                <w:rFonts w:eastAsia="Times New Roman" w:cstheme="minorHAnsi"/>
                <w:color w:val="FFFFFF" w:themeColor="background1"/>
                <w:sz w:val="20"/>
                <w:szCs w:val="20"/>
              </w:rPr>
              <w:lastRenderedPageBreak/>
              <w:t>CONTEXTUA</w:t>
            </w:r>
            <w:r w:rsidR="00B06900" w:rsidRPr="00275CE5">
              <w:rPr>
                <w:rFonts w:eastAsia="Times New Roman" w:cstheme="minorHAnsi"/>
                <w:color w:val="FFFFFF" w:themeColor="background1"/>
                <w:sz w:val="20"/>
                <w:szCs w:val="20"/>
              </w:rPr>
              <w:t>LIZACIÓN EN EL PLAN DE ESTUDIOS</w:t>
            </w:r>
          </w:p>
        </w:tc>
      </w:tr>
      <w:tr w:rsidR="00813B97" w:rsidRPr="00275CE5" w:rsidTr="003A3C4B">
        <w:trPr>
          <w:jc w:val="center"/>
        </w:trPr>
        <w:tc>
          <w:tcPr>
            <w:tcW w:w="5000" w:type="pct"/>
            <w:gridSpan w:val="2"/>
          </w:tcPr>
          <w:p w:rsidR="00313507" w:rsidRPr="00275CE5" w:rsidRDefault="00313507" w:rsidP="00313507">
            <w:pPr>
              <w:spacing w:line="276" w:lineRule="auto"/>
              <w:jc w:val="both"/>
              <w:rPr>
                <w:rFonts w:eastAsia="Times New Roman" w:cstheme="minorHAnsi"/>
                <w:bCs/>
                <w:spacing w:val="-1"/>
                <w:sz w:val="20"/>
                <w:szCs w:val="20"/>
              </w:rPr>
            </w:pPr>
          </w:p>
          <w:p w:rsidR="003A3C4B" w:rsidRPr="00275CE5" w:rsidRDefault="003A3C4B" w:rsidP="00313507">
            <w:pPr>
              <w:spacing w:line="276" w:lineRule="auto"/>
              <w:jc w:val="both"/>
              <w:rPr>
                <w:rFonts w:eastAsia="Times New Roman" w:cstheme="minorHAnsi"/>
                <w:bCs/>
                <w:spacing w:val="-1"/>
                <w:sz w:val="20"/>
                <w:szCs w:val="20"/>
              </w:rPr>
            </w:pPr>
            <w:r w:rsidRPr="00275CE5">
              <w:rPr>
                <w:rFonts w:eastAsia="Times New Roman" w:cstheme="minorHAnsi"/>
                <w:bCs/>
                <w:spacing w:val="-1"/>
                <w:sz w:val="20"/>
                <w:szCs w:val="20"/>
              </w:rPr>
              <w:t>La importancia de esta unidad de aprendizaje reside en la necesidad de contribuir con</w:t>
            </w:r>
            <w:r w:rsidR="00DA2102" w:rsidRPr="00275CE5">
              <w:rPr>
                <w:rFonts w:eastAsia="Times New Roman" w:cstheme="minorHAnsi"/>
                <w:bCs/>
                <w:spacing w:val="-1"/>
                <w:sz w:val="20"/>
                <w:szCs w:val="20"/>
              </w:rPr>
              <w:t xml:space="preserve"> profesionales comprometidos y sensibles en la comprensión y</w:t>
            </w:r>
            <w:r w:rsidRPr="00275CE5">
              <w:rPr>
                <w:rFonts w:eastAsia="Times New Roman" w:cstheme="minorHAnsi"/>
                <w:bCs/>
                <w:spacing w:val="-1"/>
                <w:sz w:val="20"/>
                <w:szCs w:val="20"/>
              </w:rPr>
              <w:t xml:space="preserve"> la transformaci</w:t>
            </w:r>
            <w:r w:rsidR="00DA2102" w:rsidRPr="00275CE5">
              <w:rPr>
                <w:rFonts w:eastAsia="Times New Roman" w:cstheme="minorHAnsi"/>
                <w:bCs/>
                <w:spacing w:val="-1"/>
                <w:sz w:val="20"/>
                <w:szCs w:val="20"/>
              </w:rPr>
              <w:t>ón de su entorno local y global.</w:t>
            </w:r>
          </w:p>
          <w:p w:rsidR="00DA2102" w:rsidRPr="00275CE5" w:rsidRDefault="007158BF" w:rsidP="00313507">
            <w:pPr>
              <w:spacing w:line="276" w:lineRule="auto"/>
              <w:jc w:val="both"/>
              <w:rPr>
                <w:rFonts w:eastAsia="Times New Roman" w:cstheme="minorHAnsi"/>
                <w:bCs/>
                <w:spacing w:val="-1"/>
                <w:sz w:val="20"/>
                <w:szCs w:val="20"/>
              </w:rPr>
            </w:pPr>
            <w:r w:rsidRPr="00275CE5">
              <w:rPr>
                <w:rFonts w:eastAsia="Times New Roman" w:cstheme="minorHAnsi"/>
                <w:bCs/>
                <w:spacing w:val="-1"/>
                <w:sz w:val="20"/>
                <w:szCs w:val="20"/>
              </w:rPr>
              <w:t>Permite establecer procesos de comunicación constructivos y formativos implicados en el trabajo colaborativo reconociendo la trascendencia del análisis y comprensión de los procesos sociales y culturales en el desarrollo del individuo.</w:t>
            </w:r>
          </w:p>
          <w:p w:rsidR="003A3C4B" w:rsidRPr="00275CE5" w:rsidRDefault="003A3C4B" w:rsidP="00313507">
            <w:pPr>
              <w:spacing w:line="276" w:lineRule="auto"/>
              <w:jc w:val="both"/>
              <w:rPr>
                <w:rFonts w:eastAsia="Times New Roman" w:cstheme="minorHAnsi"/>
                <w:bCs/>
                <w:spacing w:val="-1"/>
                <w:sz w:val="20"/>
                <w:szCs w:val="20"/>
              </w:rPr>
            </w:pPr>
            <w:r w:rsidRPr="00275CE5">
              <w:rPr>
                <w:rFonts w:eastAsia="Times New Roman" w:cstheme="minorHAnsi"/>
                <w:bCs/>
                <w:spacing w:val="-1"/>
                <w:sz w:val="20"/>
                <w:szCs w:val="20"/>
              </w:rPr>
              <w:t xml:space="preserve">Esta unidad de aprendizaje se caracteriza porque proporciona al estudiante el conocimiento sobre el impacto que tiene la sociedad en el ser humano y su cultura visto como un mundo simbólico por el cual transita diariamente. </w:t>
            </w:r>
          </w:p>
          <w:p w:rsidR="00996B9F" w:rsidRPr="00275CE5" w:rsidRDefault="003A3C4B" w:rsidP="00313507">
            <w:pPr>
              <w:spacing w:line="276" w:lineRule="auto"/>
              <w:jc w:val="both"/>
              <w:rPr>
                <w:rFonts w:eastAsia="Times New Roman" w:cstheme="minorHAnsi"/>
                <w:bCs/>
                <w:spacing w:val="-1"/>
                <w:sz w:val="20"/>
                <w:szCs w:val="20"/>
              </w:rPr>
            </w:pPr>
            <w:r w:rsidRPr="00275CE5">
              <w:rPr>
                <w:rFonts w:eastAsia="Times New Roman" w:cstheme="minorHAnsi"/>
                <w:bCs/>
                <w:spacing w:val="-1"/>
                <w:sz w:val="20"/>
                <w:szCs w:val="20"/>
              </w:rPr>
              <w:t>Se recomienda en la primera inscripción y se relaciona con todas las unidades de aprendizaje de la malla curricular.</w:t>
            </w:r>
          </w:p>
        </w:tc>
      </w:tr>
      <w:tr w:rsidR="00813B97" w:rsidRPr="00275CE5" w:rsidTr="003A3C4B">
        <w:trPr>
          <w:jc w:val="center"/>
        </w:trPr>
        <w:tc>
          <w:tcPr>
            <w:tcW w:w="5000" w:type="pct"/>
            <w:gridSpan w:val="2"/>
            <w:shd w:val="clear" w:color="auto" w:fill="5B9BD5" w:themeFill="accent5"/>
          </w:tcPr>
          <w:p w:rsidR="00813B97" w:rsidRPr="00275CE5" w:rsidRDefault="00813B97" w:rsidP="00313507">
            <w:pPr>
              <w:spacing w:after="0" w:line="276" w:lineRule="auto"/>
              <w:jc w:val="center"/>
              <w:rPr>
                <w:rFonts w:eastAsia="Times New Roman" w:cstheme="minorHAnsi"/>
                <w:sz w:val="20"/>
                <w:szCs w:val="20"/>
              </w:rPr>
            </w:pPr>
            <w:r w:rsidRPr="00275CE5">
              <w:rPr>
                <w:rFonts w:eastAsia="Times New Roman" w:cstheme="minorHAnsi"/>
                <w:color w:val="FFFFFF" w:themeColor="background1"/>
                <w:sz w:val="20"/>
                <w:szCs w:val="20"/>
              </w:rPr>
              <w:t>COMPETENC</w:t>
            </w:r>
            <w:r w:rsidR="00B06900" w:rsidRPr="00275CE5">
              <w:rPr>
                <w:rFonts w:eastAsia="Times New Roman" w:cstheme="minorHAnsi"/>
                <w:color w:val="FFFFFF" w:themeColor="background1"/>
                <w:sz w:val="20"/>
                <w:szCs w:val="20"/>
              </w:rPr>
              <w:t>IAS DE LA UNIDAD DE APRENDIZAJE</w:t>
            </w:r>
          </w:p>
        </w:tc>
      </w:tr>
      <w:tr w:rsidR="00813B97" w:rsidRPr="00275CE5" w:rsidTr="00F04C8C">
        <w:trPr>
          <w:jc w:val="center"/>
        </w:trPr>
        <w:tc>
          <w:tcPr>
            <w:tcW w:w="5000" w:type="pct"/>
            <w:gridSpan w:val="2"/>
            <w:shd w:val="clear" w:color="auto" w:fill="auto"/>
            <w:vAlign w:val="center"/>
          </w:tcPr>
          <w:p w:rsidR="00CD4CFB" w:rsidRPr="00CD4CFB" w:rsidRDefault="00CD4CFB" w:rsidP="00CD4CFB">
            <w:pPr>
              <w:pStyle w:val="Prrafodelista"/>
              <w:numPr>
                <w:ilvl w:val="0"/>
                <w:numId w:val="15"/>
              </w:numPr>
              <w:spacing w:before="240" w:after="0"/>
              <w:jc w:val="both"/>
              <w:rPr>
                <w:rFonts w:eastAsia="Times New Roman" w:cstheme="minorHAnsi"/>
                <w:bCs/>
                <w:spacing w:val="-1"/>
                <w:sz w:val="20"/>
                <w:szCs w:val="20"/>
              </w:rPr>
            </w:pPr>
            <w:r w:rsidRPr="00CD4CFB">
              <w:rPr>
                <w:rFonts w:eastAsia="Times New Roman" w:cstheme="minorHAnsi"/>
                <w:bCs/>
                <w:spacing w:val="-1"/>
                <w:sz w:val="20"/>
                <w:szCs w:val="20"/>
              </w:rPr>
              <w:t>Explica la forma en que las diversas estrategias de desarrollo por las que ha optado el país en diferentes momentos históricos han respondido a las diversas problemáticas sociales.</w:t>
            </w:r>
          </w:p>
          <w:p w:rsidR="00CD4CFB" w:rsidRPr="00CD4CFB" w:rsidRDefault="00CD4CFB" w:rsidP="00CD4CFB">
            <w:pPr>
              <w:pStyle w:val="Prrafodelista"/>
              <w:numPr>
                <w:ilvl w:val="0"/>
                <w:numId w:val="15"/>
              </w:numPr>
              <w:spacing w:before="240" w:after="0"/>
              <w:jc w:val="both"/>
              <w:rPr>
                <w:rFonts w:eastAsia="Times New Roman" w:cstheme="minorHAnsi"/>
                <w:bCs/>
                <w:spacing w:val="-1"/>
                <w:sz w:val="20"/>
                <w:szCs w:val="20"/>
              </w:rPr>
            </w:pPr>
            <w:r w:rsidRPr="00CD4CFB">
              <w:rPr>
                <w:rFonts w:eastAsia="Times New Roman" w:cstheme="minorHAnsi"/>
                <w:bCs/>
                <w:spacing w:val="-1"/>
                <w:sz w:val="20"/>
                <w:szCs w:val="20"/>
              </w:rPr>
              <w:t>Comprende algunas relaciones básicas entre cultura, sistema político, conte</w:t>
            </w:r>
            <w:bookmarkStart w:id="1" w:name="_GoBack"/>
            <w:bookmarkEnd w:id="1"/>
            <w:r w:rsidRPr="00CD4CFB">
              <w:rPr>
                <w:rFonts w:eastAsia="Times New Roman" w:cstheme="minorHAnsi"/>
                <w:bCs/>
                <w:spacing w:val="-1"/>
                <w:sz w:val="20"/>
                <w:szCs w:val="20"/>
              </w:rPr>
              <w:t xml:space="preserve">xto </w:t>
            </w:r>
            <w:proofErr w:type="gramStart"/>
            <w:r w:rsidRPr="00CD4CFB">
              <w:rPr>
                <w:rFonts w:eastAsia="Times New Roman" w:cstheme="minorHAnsi"/>
                <w:bCs/>
                <w:spacing w:val="-1"/>
                <w:sz w:val="20"/>
                <w:szCs w:val="20"/>
              </w:rPr>
              <w:t>geo-económico</w:t>
            </w:r>
            <w:proofErr w:type="gramEnd"/>
            <w:r w:rsidRPr="00CD4CFB">
              <w:rPr>
                <w:rFonts w:eastAsia="Times New Roman" w:cstheme="minorHAnsi"/>
                <w:bCs/>
                <w:spacing w:val="-1"/>
                <w:sz w:val="20"/>
                <w:szCs w:val="20"/>
              </w:rPr>
              <w:t xml:space="preserve"> y educación del país e internacional.</w:t>
            </w:r>
          </w:p>
          <w:p w:rsidR="00422604" w:rsidRPr="00F04C8C" w:rsidRDefault="00CD4CFB" w:rsidP="00CD4CFB">
            <w:pPr>
              <w:pStyle w:val="Prrafodelista"/>
              <w:numPr>
                <w:ilvl w:val="0"/>
                <w:numId w:val="15"/>
              </w:numPr>
              <w:rPr>
                <w:rFonts w:eastAsia="Times New Roman" w:cstheme="minorHAnsi"/>
                <w:bCs/>
                <w:spacing w:val="-1"/>
                <w:sz w:val="20"/>
                <w:szCs w:val="20"/>
              </w:rPr>
            </w:pPr>
            <w:r w:rsidRPr="00CD4CFB">
              <w:rPr>
                <w:rFonts w:eastAsia="Times New Roman" w:cstheme="minorHAnsi"/>
                <w:bCs/>
                <w:spacing w:val="-1"/>
                <w:sz w:val="20"/>
                <w:szCs w:val="20"/>
              </w:rPr>
              <w:t xml:space="preserve">Expone el papel de la universidad y los intelectuales en nuestra sociedad y </w:t>
            </w:r>
            <w:proofErr w:type="spellStart"/>
            <w:r w:rsidRPr="00CD4CFB">
              <w:rPr>
                <w:rFonts w:eastAsia="Times New Roman" w:cstheme="minorHAnsi"/>
                <w:bCs/>
                <w:spacing w:val="-1"/>
                <w:sz w:val="20"/>
                <w:szCs w:val="20"/>
              </w:rPr>
              <w:t>evalua</w:t>
            </w:r>
            <w:proofErr w:type="spellEnd"/>
            <w:r w:rsidRPr="00CD4CFB">
              <w:rPr>
                <w:rFonts w:eastAsia="Times New Roman" w:cstheme="minorHAnsi"/>
                <w:bCs/>
                <w:spacing w:val="-1"/>
                <w:sz w:val="20"/>
                <w:szCs w:val="20"/>
              </w:rPr>
              <w:t xml:space="preserve"> su participación.</w:t>
            </w:r>
          </w:p>
        </w:tc>
      </w:tr>
      <w:tr w:rsidR="00813B97" w:rsidRPr="00275CE5" w:rsidTr="003A3C4B">
        <w:trPr>
          <w:jc w:val="center"/>
        </w:trPr>
        <w:tc>
          <w:tcPr>
            <w:tcW w:w="5000" w:type="pct"/>
            <w:gridSpan w:val="2"/>
            <w:shd w:val="clear" w:color="auto" w:fill="5B9BD5" w:themeFill="accent5"/>
            <w:vAlign w:val="center"/>
          </w:tcPr>
          <w:p w:rsidR="00813B97" w:rsidRPr="00275CE5" w:rsidRDefault="00813B97" w:rsidP="00313507">
            <w:pPr>
              <w:spacing w:after="0" w:line="276" w:lineRule="auto"/>
              <w:jc w:val="center"/>
              <w:rPr>
                <w:rFonts w:eastAsia="Times New Roman" w:cstheme="minorHAnsi"/>
                <w:sz w:val="20"/>
                <w:szCs w:val="20"/>
              </w:rPr>
            </w:pPr>
            <w:r w:rsidRPr="00275CE5">
              <w:rPr>
                <w:rFonts w:eastAsia="Times New Roman" w:cstheme="minorHAnsi"/>
                <w:color w:val="FFFFFF" w:themeColor="background1"/>
                <w:sz w:val="20"/>
                <w:szCs w:val="20"/>
              </w:rPr>
              <w:t>CONTENI</w:t>
            </w:r>
            <w:r w:rsidR="00B06900" w:rsidRPr="00275CE5">
              <w:rPr>
                <w:rFonts w:eastAsia="Times New Roman" w:cstheme="minorHAnsi"/>
                <w:color w:val="FFFFFF" w:themeColor="background1"/>
                <w:sz w:val="20"/>
                <w:szCs w:val="20"/>
              </w:rPr>
              <w:t>DOS DE LA UNIDAD DE APRENDIZAJE</w:t>
            </w:r>
          </w:p>
        </w:tc>
      </w:tr>
      <w:tr w:rsidR="00813B97" w:rsidRPr="00275CE5" w:rsidTr="003A3C4B">
        <w:trPr>
          <w:jc w:val="center"/>
        </w:trPr>
        <w:tc>
          <w:tcPr>
            <w:tcW w:w="5000" w:type="pct"/>
            <w:gridSpan w:val="2"/>
            <w:vAlign w:val="center"/>
          </w:tcPr>
          <w:p w:rsidR="00A571CE" w:rsidRPr="00275CE5" w:rsidRDefault="00A571CE" w:rsidP="00313507">
            <w:pPr>
              <w:pStyle w:val="Prrafodelista"/>
              <w:spacing w:after="0"/>
              <w:ind w:left="1010"/>
              <w:jc w:val="both"/>
              <w:rPr>
                <w:rFonts w:cstheme="minorHAnsi"/>
                <w:sz w:val="20"/>
                <w:szCs w:val="20"/>
              </w:rPr>
            </w:pPr>
          </w:p>
          <w:p w:rsidR="003C0DB1" w:rsidRPr="00275CE5" w:rsidRDefault="003C0DB1" w:rsidP="00313507">
            <w:pPr>
              <w:pStyle w:val="Prrafodelista"/>
              <w:numPr>
                <w:ilvl w:val="0"/>
                <w:numId w:val="7"/>
              </w:numPr>
              <w:spacing w:after="0"/>
              <w:jc w:val="both"/>
              <w:rPr>
                <w:rFonts w:cstheme="minorHAnsi"/>
                <w:sz w:val="20"/>
                <w:szCs w:val="20"/>
              </w:rPr>
            </w:pPr>
            <w:r w:rsidRPr="00275CE5">
              <w:rPr>
                <w:rFonts w:cstheme="minorHAnsi"/>
                <w:sz w:val="20"/>
                <w:szCs w:val="20"/>
              </w:rPr>
              <w:t xml:space="preserve">Fundamentos </w:t>
            </w:r>
            <w:r w:rsidR="00C0276A" w:rsidRPr="00275CE5">
              <w:rPr>
                <w:rFonts w:cstheme="minorHAnsi"/>
                <w:sz w:val="20"/>
                <w:szCs w:val="20"/>
              </w:rPr>
              <w:t>bio</w:t>
            </w:r>
            <w:r w:rsidRPr="00275CE5">
              <w:rPr>
                <w:rFonts w:cstheme="minorHAnsi"/>
                <w:sz w:val="20"/>
                <w:szCs w:val="20"/>
              </w:rPr>
              <w:t>psicosociales en el concepto de individuo, cultura y sociedad.</w:t>
            </w:r>
          </w:p>
          <w:p w:rsidR="00006F4B" w:rsidRPr="00275CE5" w:rsidRDefault="00C0276A" w:rsidP="00313507">
            <w:pPr>
              <w:spacing w:after="0" w:line="276" w:lineRule="auto"/>
              <w:ind w:left="1010"/>
              <w:jc w:val="both"/>
              <w:rPr>
                <w:rFonts w:cstheme="minorHAnsi"/>
                <w:sz w:val="20"/>
                <w:szCs w:val="20"/>
              </w:rPr>
            </w:pPr>
            <w:r w:rsidRPr="00275CE5">
              <w:rPr>
                <w:rFonts w:cstheme="minorHAnsi"/>
                <w:sz w:val="20"/>
                <w:szCs w:val="20"/>
              </w:rPr>
              <w:t xml:space="preserve">a) </w:t>
            </w:r>
            <w:r w:rsidR="00006F4B" w:rsidRPr="00275CE5">
              <w:rPr>
                <w:rFonts w:cstheme="minorHAnsi"/>
                <w:sz w:val="20"/>
                <w:szCs w:val="20"/>
              </w:rPr>
              <w:t xml:space="preserve">Desarrollo </w:t>
            </w:r>
            <w:proofErr w:type="gramStart"/>
            <w:r w:rsidR="00006F4B" w:rsidRPr="00275CE5">
              <w:rPr>
                <w:rFonts w:cstheme="minorHAnsi"/>
                <w:sz w:val="20"/>
                <w:szCs w:val="20"/>
              </w:rPr>
              <w:t>de los</w:t>
            </w:r>
            <w:r w:rsidRPr="00275CE5">
              <w:rPr>
                <w:rFonts w:cstheme="minorHAnsi"/>
                <w:sz w:val="20"/>
                <w:szCs w:val="20"/>
              </w:rPr>
              <w:t xml:space="preserve"> concepto</w:t>
            </w:r>
            <w:proofErr w:type="gramEnd"/>
            <w:r w:rsidRPr="00275CE5">
              <w:rPr>
                <w:rFonts w:cstheme="minorHAnsi"/>
                <w:sz w:val="20"/>
                <w:szCs w:val="20"/>
              </w:rPr>
              <w:t xml:space="preserve"> desde la mirada multidisciplinaria.</w:t>
            </w:r>
          </w:p>
          <w:p w:rsidR="00006F4B" w:rsidRPr="00275CE5" w:rsidRDefault="00006F4B" w:rsidP="00313507">
            <w:pPr>
              <w:spacing w:after="0" w:line="276" w:lineRule="auto"/>
              <w:ind w:left="1010"/>
              <w:jc w:val="both"/>
              <w:rPr>
                <w:rFonts w:cstheme="minorHAnsi"/>
                <w:sz w:val="20"/>
                <w:szCs w:val="20"/>
              </w:rPr>
            </w:pPr>
            <w:r w:rsidRPr="00275CE5">
              <w:rPr>
                <w:rFonts w:cstheme="minorHAnsi"/>
                <w:sz w:val="20"/>
                <w:szCs w:val="20"/>
              </w:rPr>
              <w:t>b) Elementos de conformación de la cultura y la sociedad</w:t>
            </w:r>
            <w:r w:rsidR="004C5BF8" w:rsidRPr="00275CE5">
              <w:rPr>
                <w:rFonts w:cstheme="minorHAnsi"/>
                <w:sz w:val="20"/>
                <w:szCs w:val="20"/>
              </w:rPr>
              <w:t>.</w:t>
            </w:r>
          </w:p>
          <w:p w:rsidR="004C5BF8" w:rsidRPr="00275CE5" w:rsidRDefault="004C5BF8" w:rsidP="00313507">
            <w:pPr>
              <w:spacing w:after="0" w:line="276" w:lineRule="auto"/>
              <w:ind w:left="1010"/>
              <w:jc w:val="both"/>
              <w:rPr>
                <w:rFonts w:cstheme="minorHAnsi"/>
                <w:sz w:val="20"/>
                <w:szCs w:val="20"/>
              </w:rPr>
            </w:pPr>
            <w:r w:rsidRPr="00275CE5">
              <w:rPr>
                <w:rFonts w:cstheme="minorHAnsi"/>
                <w:sz w:val="20"/>
                <w:szCs w:val="20"/>
              </w:rPr>
              <w:t>c) El paradigma de la complejidad cultural</w:t>
            </w:r>
            <w:r w:rsidR="00EC7EFE" w:rsidRPr="00275CE5">
              <w:rPr>
                <w:rFonts w:cstheme="minorHAnsi"/>
                <w:sz w:val="20"/>
                <w:szCs w:val="20"/>
              </w:rPr>
              <w:t xml:space="preserve"> y social</w:t>
            </w:r>
            <w:r w:rsidRPr="00275CE5">
              <w:rPr>
                <w:rFonts w:cstheme="minorHAnsi"/>
                <w:sz w:val="20"/>
                <w:szCs w:val="20"/>
              </w:rPr>
              <w:t>.</w:t>
            </w:r>
          </w:p>
          <w:p w:rsidR="00006F4B" w:rsidRPr="00275CE5" w:rsidRDefault="00006F4B" w:rsidP="00313507">
            <w:pPr>
              <w:spacing w:after="0" w:line="276" w:lineRule="auto"/>
              <w:ind w:left="1010"/>
              <w:jc w:val="both"/>
              <w:rPr>
                <w:rFonts w:cstheme="minorHAnsi"/>
                <w:sz w:val="20"/>
                <w:szCs w:val="20"/>
              </w:rPr>
            </w:pPr>
          </w:p>
          <w:p w:rsidR="00C0276A" w:rsidRPr="00275CE5" w:rsidRDefault="00C0276A" w:rsidP="00313507">
            <w:pPr>
              <w:pStyle w:val="Prrafodelista"/>
              <w:numPr>
                <w:ilvl w:val="0"/>
                <w:numId w:val="7"/>
              </w:numPr>
              <w:spacing w:after="0"/>
              <w:jc w:val="both"/>
              <w:rPr>
                <w:rFonts w:cstheme="minorHAnsi"/>
                <w:sz w:val="20"/>
                <w:szCs w:val="20"/>
              </w:rPr>
            </w:pPr>
            <w:r w:rsidRPr="00275CE5">
              <w:rPr>
                <w:rFonts w:cstheme="minorHAnsi"/>
                <w:sz w:val="20"/>
                <w:szCs w:val="20"/>
              </w:rPr>
              <w:t>La construcción de los procesos socioculturales en la historia.</w:t>
            </w:r>
          </w:p>
          <w:p w:rsidR="00434CCF" w:rsidRPr="00275CE5" w:rsidRDefault="00434CCF" w:rsidP="00313507">
            <w:pPr>
              <w:pStyle w:val="Prrafodelista"/>
              <w:spacing w:after="0"/>
              <w:ind w:left="1010"/>
              <w:jc w:val="both"/>
              <w:rPr>
                <w:rFonts w:cstheme="minorHAnsi"/>
                <w:sz w:val="20"/>
                <w:szCs w:val="20"/>
              </w:rPr>
            </w:pPr>
            <w:r w:rsidRPr="00275CE5">
              <w:rPr>
                <w:rFonts w:cstheme="minorHAnsi"/>
                <w:sz w:val="20"/>
                <w:szCs w:val="20"/>
              </w:rPr>
              <w:t>a) La</w:t>
            </w:r>
            <w:r w:rsidR="00006F4B" w:rsidRPr="00275CE5">
              <w:rPr>
                <w:rFonts w:cstheme="minorHAnsi"/>
                <w:sz w:val="20"/>
                <w:szCs w:val="20"/>
              </w:rPr>
              <w:t>s dimensiones de la</w:t>
            </w:r>
            <w:r w:rsidRPr="00275CE5">
              <w:rPr>
                <w:rFonts w:cstheme="minorHAnsi"/>
                <w:sz w:val="20"/>
                <w:szCs w:val="20"/>
              </w:rPr>
              <w:t xml:space="preserve"> identidad en México. (Un recorrido histórico).</w:t>
            </w:r>
          </w:p>
          <w:p w:rsidR="00434CCF" w:rsidRPr="00275CE5" w:rsidRDefault="004C5BF8" w:rsidP="00313507">
            <w:pPr>
              <w:pStyle w:val="Prrafodelista"/>
              <w:spacing w:after="0"/>
              <w:ind w:left="1010"/>
              <w:jc w:val="both"/>
              <w:rPr>
                <w:rFonts w:cstheme="minorHAnsi"/>
                <w:sz w:val="20"/>
                <w:szCs w:val="20"/>
              </w:rPr>
            </w:pPr>
            <w:r w:rsidRPr="00275CE5">
              <w:rPr>
                <w:rFonts w:cstheme="minorHAnsi"/>
                <w:sz w:val="20"/>
                <w:szCs w:val="20"/>
              </w:rPr>
              <w:t>b) El enfoque de espacio cultural y social</w:t>
            </w:r>
            <w:r w:rsidR="00A571CE" w:rsidRPr="00275CE5">
              <w:rPr>
                <w:rFonts w:cstheme="minorHAnsi"/>
                <w:sz w:val="20"/>
                <w:szCs w:val="20"/>
              </w:rPr>
              <w:t xml:space="preserve"> en el desarrollo local y global.</w:t>
            </w:r>
          </w:p>
          <w:p w:rsidR="00006F4B" w:rsidRPr="00275CE5" w:rsidRDefault="00006F4B" w:rsidP="00313507">
            <w:pPr>
              <w:pStyle w:val="Prrafodelista"/>
              <w:spacing w:after="0"/>
              <w:ind w:left="1010"/>
              <w:jc w:val="both"/>
              <w:rPr>
                <w:rFonts w:cstheme="minorHAnsi"/>
                <w:sz w:val="20"/>
                <w:szCs w:val="20"/>
              </w:rPr>
            </w:pPr>
          </w:p>
          <w:p w:rsidR="00006F4B" w:rsidRPr="00275CE5" w:rsidRDefault="00006F4B" w:rsidP="00313507">
            <w:pPr>
              <w:numPr>
                <w:ilvl w:val="0"/>
                <w:numId w:val="7"/>
              </w:numPr>
              <w:spacing w:after="0" w:line="276" w:lineRule="auto"/>
              <w:jc w:val="both"/>
              <w:rPr>
                <w:rFonts w:cstheme="minorHAnsi"/>
                <w:sz w:val="20"/>
                <w:szCs w:val="20"/>
              </w:rPr>
            </w:pPr>
            <w:r w:rsidRPr="00275CE5">
              <w:rPr>
                <w:rFonts w:cstheme="minorHAnsi"/>
                <w:sz w:val="20"/>
                <w:szCs w:val="20"/>
              </w:rPr>
              <w:t>La Diversidad cultural en la sociedad postmoderna</w:t>
            </w:r>
          </w:p>
          <w:p w:rsidR="00006F4B" w:rsidRPr="00275CE5" w:rsidRDefault="00313507" w:rsidP="00313507">
            <w:pPr>
              <w:pStyle w:val="Prrafodelista"/>
              <w:spacing w:after="0"/>
              <w:ind w:left="1010"/>
              <w:jc w:val="both"/>
              <w:rPr>
                <w:rFonts w:cstheme="minorHAnsi"/>
                <w:sz w:val="20"/>
                <w:szCs w:val="20"/>
              </w:rPr>
            </w:pPr>
            <w:r w:rsidRPr="00275CE5">
              <w:rPr>
                <w:rFonts w:cstheme="minorHAnsi"/>
                <w:sz w:val="20"/>
                <w:szCs w:val="20"/>
              </w:rPr>
              <w:t>a) L</w:t>
            </w:r>
            <w:r w:rsidR="00EC7EFE" w:rsidRPr="00275CE5">
              <w:rPr>
                <w:rFonts w:cstheme="minorHAnsi"/>
                <w:sz w:val="20"/>
                <w:szCs w:val="20"/>
              </w:rPr>
              <w:t>a sociedad l</w:t>
            </w:r>
            <w:r w:rsidR="00006F4B" w:rsidRPr="00275CE5">
              <w:rPr>
                <w:rFonts w:cstheme="minorHAnsi"/>
                <w:sz w:val="20"/>
                <w:szCs w:val="20"/>
              </w:rPr>
              <w:t>iquida.</w:t>
            </w:r>
          </w:p>
          <w:p w:rsidR="007158BF" w:rsidRPr="00275CE5" w:rsidRDefault="00313507" w:rsidP="00313507">
            <w:pPr>
              <w:pStyle w:val="Prrafodelista"/>
              <w:spacing w:after="0"/>
              <w:ind w:left="1010"/>
              <w:jc w:val="both"/>
              <w:rPr>
                <w:rFonts w:cstheme="minorHAnsi"/>
                <w:sz w:val="20"/>
                <w:szCs w:val="20"/>
              </w:rPr>
            </w:pPr>
            <w:r w:rsidRPr="00275CE5">
              <w:rPr>
                <w:rFonts w:cstheme="minorHAnsi"/>
                <w:sz w:val="20"/>
                <w:szCs w:val="20"/>
              </w:rPr>
              <w:t>b)</w:t>
            </w:r>
            <w:r w:rsidR="007158BF" w:rsidRPr="00275CE5">
              <w:rPr>
                <w:rFonts w:cstheme="minorHAnsi"/>
                <w:sz w:val="20"/>
                <w:szCs w:val="20"/>
              </w:rPr>
              <w:t xml:space="preserve"> La era del vacío.</w:t>
            </w:r>
          </w:p>
          <w:p w:rsidR="00313507" w:rsidRPr="00275CE5" w:rsidRDefault="00313507" w:rsidP="00313507">
            <w:pPr>
              <w:pStyle w:val="Prrafodelista"/>
              <w:spacing w:after="0"/>
              <w:ind w:left="1010"/>
              <w:jc w:val="both"/>
              <w:rPr>
                <w:rFonts w:cstheme="minorHAnsi"/>
                <w:sz w:val="20"/>
                <w:szCs w:val="20"/>
              </w:rPr>
            </w:pPr>
            <w:r w:rsidRPr="00275CE5">
              <w:rPr>
                <w:rFonts w:cstheme="minorHAnsi"/>
                <w:sz w:val="20"/>
                <w:szCs w:val="20"/>
              </w:rPr>
              <w:t>c) La Diversidad cultural.</w:t>
            </w:r>
          </w:p>
          <w:p w:rsidR="00EC7EFE" w:rsidRPr="00275CE5" w:rsidRDefault="00EC7EFE" w:rsidP="00313507">
            <w:pPr>
              <w:pStyle w:val="Prrafodelista"/>
              <w:spacing w:after="0"/>
              <w:ind w:left="1010"/>
              <w:jc w:val="both"/>
              <w:rPr>
                <w:rFonts w:cstheme="minorHAnsi"/>
                <w:sz w:val="20"/>
                <w:szCs w:val="20"/>
              </w:rPr>
            </w:pPr>
          </w:p>
          <w:p w:rsidR="00EC7EFE" w:rsidRPr="00275CE5" w:rsidRDefault="00EC7EFE" w:rsidP="00313507">
            <w:pPr>
              <w:pStyle w:val="Prrafodelista"/>
              <w:numPr>
                <w:ilvl w:val="0"/>
                <w:numId w:val="7"/>
              </w:numPr>
              <w:spacing w:after="0"/>
              <w:jc w:val="both"/>
              <w:rPr>
                <w:rFonts w:cstheme="minorHAnsi"/>
                <w:sz w:val="20"/>
                <w:szCs w:val="20"/>
              </w:rPr>
            </w:pPr>
            <w:r w:rsidRPr="00275CE5">
              <w:rPr>
                <w:rFonts w:cstheme="minorHAnsi"/>
                <w:sz w:val="20"/>
                <w:szCs w:val="20"/>
              </w:rPr>
              <w:lastRenderedPageBreak/>
              <w:t>Manifestaciones culturales y sociales en la actualidad.</w:t>
            </w:r>
          </w:p>
          <w:p w:rsidR="007158BF" w:rsidRPr="00275CE5" w:rsidRDefault="007158BF" w:rsidP="00313507">
            <w:pPr>
              <w:pStyle w:val="Prrafodelista"/>
              <w:spacing w:after="0"/>
              <w:ind w:left="1010"/>
              <w:jc w:val="both"/>
              <w:rPr>
                <w:rFonts w:cstheme="minorHAnsi"/>
                <w:sz w:val="20"/>
                <w:szCs w:val="20"/>
              </w:rPr>
            </w:pPr>
            <w:r w:rsidRPr="00275CE5">
              <w:rPr>
                <w:rFonts w:cstheme="minorHAnsi"/>
                <w:sz w:val="20"/>
                <w:szCs w:val="20"/>
              </w:rPr>
              <w:t>a) Dimensión cultural en las relaciones sociales.</w:t>
            </w:r>
          </w:p>
          <w:p w:rsidR="00273C91" w:rsidRPr="00275CE5" w:rsidRDefault="007158BF" w:rsidP="00313507">
            <w:pPr>
              <w:pStyle w:val="Prrafodelista"/>
              <w:spacing w:after="0"/>
              <w:ind w:left="1010"/>
              <w:jc w:val="both"/>
              <w:rPr>
                <w:rFonts w:cstheme="minorHAnsi"/>
                <w:sz w:val="20"/>
                <w:szCs w:val="20"/>
              </w:rPr>
            </w:pPr>
            <w:r w:rsidRPr="00275CE5">
              <w:rPr>
                <w:rFonts w:cstheme="minorHAnsi"/>
                <w:sz w:val="20"/>
                <w:szCs w:val="20"/>
              </w:rPr>
              <w:t xml:space="preserve">b) La expresión artística </w:t>
            </w:r>
            <w:r w:rsidR="00422604" w:rsidRPr="00275CE5">
              <w:rPr>
                <w:rFonts w:cstheme="minorHAnsi"/>
                <w:sz w:val="20"/>
                <w:szCs w:val="20"/>
              </w:rPr>
              <w:t>como elemento lúdico.</w:t>
            </w:r>
          </w:p>
          <w:p w:rsidR="00422604" w:rsidRPr="00275CE5" w:rsidRDefault="00422604" w:rsidP="00313507">
            <w:pPr>
              <w:pStyle w:val="Prrafodelista"/>
              <w:spacing w:after="0"/>
              <w:ind w:left="1010"/>
              <w:jc w:val="both"/>
              <w:rPr>
                <w:rFonts w:cstheme="minorHAnsi"/>
                <w:sz w:val="20"/>
                <w:szCs w:val="20"/>
              </w:rPr>
            </w:pPr>
          </w:p>
        </w:tc>
      </w:tr>
      <w:tr w:rsidR="00813B97" w:rsidRPr="00275CE5" w:rsidTr="003A3C4B">
        <w:trPr>
          <w:jc w:val="center"/>
        </w:trPr>
        <w:tc>
          <w:tcPr>
            <w:tcW w:w="2631" w:type="pct"/>
            <w:shd w:val="clear" w:color="auto" w:fill="5B9BD5" w:themeFill="accent5"/>
            <w:vAlign w:val="center"/>
          </w:tcPr>
          <w:p w:rsidR="00813B97" w:rsidRPr="00275CE5" w:rsidRDefault="00813B97" w:rsidP="00313507">
            <w:pPr>
              <w:spacing w:after="0" w:line="276" w:lineRule="auto"/>
              <w:jc w:val="center"/>
              <w:rPr>
                <w:rFonts w:eastAsia="Times New Roman" w:cstheme="minorHAnsi"/>
                <w:color w:val="FFFFFF" w:themeColor="background1"/>
                <w:sz w:val="20"/>
                <w:szCs w:val="20"/>
              </w:rPr>
            </w:pPr>
            <w:r w:rsidRPr="00275CE5">
              <w:rPr>
                <w:rFonts w:eastAsia="Times New Roman" w:cstheme="minorHAnsi"/>
                <w:color w:val="FFFFFF" w:themeColor="background1"/>
                <w:sz w:val="20"/>
                <w:szCs w:val="20"/>
              </w:rPr>
              <w:lastRenderedPageBreak/>
              <w:t xml:space="preserve">ACTIVIDADES DE APRENDIZAJE </w:t>
            </w:r>
            <w:r w:rsidR="00B06900" w:rsidRPr="00275CE5">
              <w:rPr>
                <w:rFonts w:eastAsia="Times New Roman" w:cstheme="minorHAnsi"/>
                <w:color w:val="FFFFFF" w:themeColor="background1"/>
                <w:sz w:val="20"/>
                <w:szCs w:val="20"/>
              </w:rPr>
              <w:t>SUGERIDOS</w:t>
            </w:r>
          </w:p>
        </w:tc>
        <w:tc>
          <w:tcPr>
            <w:tcW w:w="2369" w:type="pct"/>
            <w:shd w:val="clear" w:color="auto" w:fill="5B9BD5" w:themeFill="accent5"/>
            <w:vAlign w:val="center"/>
          </w:tcPr>
          <w:p w:rsidR="00813B97" w:rsidRPr="00275CE5" w:rsidRDefault="00813B97" w:rsidP="00313507">
            <w:pPr>
              <w:spacing w:after="0" w:line="276" w:lineRule="auto"/>
              <w:jc w:val="center"/>
              <w:rPr>
                <w:rFonts w:eastAsia="Times New Roman" w:cstheme="minorHAnsi"/>
                <w:color w:val="FFFFFF" w:themeColor="background1"/>
                <w:sz w:val="20"/>
                <w:szCs w:val="20"/>
              </w:rPr>
            </w:pPr>
            <w:r w:rsidRPr="00275CE5">
              <w:rPr>
                <w:rFonts w:eastAsia="Times New Roman" w:cstheme="minorHAnsi"/>
                <w:color w:val="FFFFFF" w:themeColor="background1"/>
                <w:sz w:val="20"/>
                <w:szCs w:val="20"/>
              </w:rPr>
              <w:t>RECURSOS MA</w:t>
            </w:r>
            <w:r w:rsidR="006D46E9" w:rsidRPr="00275CE5">
              <w:rPr>
                <w:rFonts w:eastAsia="Times New Roman" w:cstheme="minorHAnsi"/>
                <w:color w:val="FFFFFF" w:themeColor="background1"/>
                <w:sz w:val="20"/>
                <w:szCs w:val="20"/>
              </w:rPr>
              <w:t>TERIALES Y DIDÁCTICOS SUGERIDOS</w:t>
            </w:r>
          </w:p>
        </w:tc>
      </w:tr>
      <w:tr w:rsidR="004E4111" w:rsidRPr="00275CE5" w:rsidTr="003A3C4B">
        <w:trPr>
          <w:jc w:val="center"/>
        </w:trPr>
        <w:tc>
          <w:tcPr>
            <w:tcW w:w="2631" w:type="pct"/>
            <w:vAlign w:val="center"/>
          </w:tcPr>
          <w:p w:rsidR="004E1352" w:rsidRPr="00275CE5" w:rsidRDefault="004E1352" w:rsidP="004E1352">
            <w:pPr>
              <w:pStyle w:val="Prrafodelista"/>
              <w:spacing w:after="0"/>
              <w:ind w:left="308"/>
              <w:rPr>
                <w:rFonts w:eastAsia="Times New Roman" w:cstheme="minorHAnsi"/>
                <w:sz w:val="20"/>
                <w:szCs w:val="20"/>
              </w:rPr>
            </w:pPr>
          </w:p>
          <w:p w:rsidR="004E4111" w:rsidRPr="00275CE5" w:rsidRDefault="004E4111" w:rsidP="00313507">
            <w:pPr>
              <w:pStyle w:val="Prrafodelista"/>
              <w:numPr>
                <w:ilvl w:val="0"/>
                <w:numId w:val="8"/>
              </w:numPr>
              <w:spacing w:after="0"/>
              <w:ind w:left="308" w:hanging="284"/>
              <w:rPr>
                <w:rFonts w:eastAsia="Times New Roman" w:cstheme="minorHAnsi"/>
                <w:sz w:val="20"/>
                <w:szCs w:val="20"/>
              </w:rPr>
            </w:pPr>
            <w:r w:rsidRPr="00275CE5">
              <w:rPr>
                <w:rFonts w:eastAsia="Times New Roman" w:cstheme="minorHAnsi"/>
                <w:sz w:val="20"/>
                <w:szCs w:val="20"/>
              </w:rPr>
              <w:t>Lecturas previas para generar un con el material</w:t>
            </w:r>
          </w:p>
          <w:p w:rsidR="004E4111" w:rsidRPr="00275CE5" w:rsidRDefault="004E4111" w:rsidP="00313507">
            <w:pPr>
              <w:pStyle w:val="Prrafodelista"/>
              <w:numPr>
                <w:ilvl w:val="0"/>
                <w:numId w:val="8"/>
              </w:numPr>
              <w:spacing w:after="0"/>
              <w:ind w:left="308" w:hanging="284"/>
              <w:rPr>
                <w:rFonts w:eastAsia="Times New Roman" w:cstheme="minorHAnsi"/>
                <w:sz w:val="20"/>
                <w:szCs w:val="20"/>
              </w:rPr>
            </w:pPr>
            <w:r w:rsidRPr="00275CE5">
              <w:rPr>
                <w:rFonts w:eastAsia="Times New Roman" w:cstheme="minorHAnsi"/>
                <w:sz w:val="20"/>
                <w:szCs w:val="20"/>
              </w:rPr>
              <w:t>Participación en debate y discusión y debate.</w:t>
            </w:r>
          </w:p>
          <w:p w:rsidR="004E4111" w:rsidRPr="00275CE5" w:rsidRDefault="004E4111" w:rsidP="00313507">
            <w:pPr>
              <w:pStyle w:val="Prrafodelista"/>
              <w:numPr>
                <w:ilvl w:val="0"/>
                <w:numId w:val="8"/>
              </w:numPr>
              <w:spacing w:after="0"/>
              <w:ind w:left="308" w:hanging="284"/>
              <w:rPr>
                <w:rFonts w:eastAsia="Times New Roman" w:cstheme="minorHAnsi"/>
                <w:sz w:val="20"/>
                <w:szCs w:val="20"/>
              </w:rPr>
            </w:pPr>
            <w:r w:rsidRPr="00275CE5">
              <w:rPr>
                <w:rFonts w:eastAsia="Times New Roman" w:cstheme="minorHAnsi"/>
                <w:sz w:val="20"/>
                <w:szCs w:val="20"/>
              </w:rPr>
              <w:t>Exposición  por parte del estudiante y/o profesor.</w:t>
            </w:r>
          </w:p>
          <w:p w:rsidR="004E4111" w:rsidRPr="00275CE5" w:rsidRDefault="004E4111" w:rsidP="00313507">
            <w:pPr>
              <w:pStyle w:val="Prrafodelista"/>
              <w:numPr>
                <w:ilvl w:val="0"/>
                <w:numId w:val="8"/>
              </w:numPr>
              <w:spacing w:after="0"/>
              <w:ind w:left="308" w:hanging="284"/>
              <w:rPr>
                <w:rFonts w:eastAsia="Times New Roman" w:cstheme="minorHAnsi"/>
                <w:sz w:val="20"/>
                <w:szCs w:val="20"/>
              </w:rPr>
            </w:pPr>
            <w:r w:rsidRPr="00275CE5">
              <w:rPr>
                <w:rFonts w:eastAsia="Times New Roman" w:cstheme="minorHAnsi"/>
                <w:sz w:val="20"/>
                <w:szCs w:val="20"/>
              </w:rPr>
              <w:t>Análisis de videos.</w:t>
            </w:r>
          </w:p>
          <w:p w:rsidR="004E4111" w:rsidRPr="00275CE5" w:rsidRDefault="004E4111" w:rsidP="00313507">
            <w:pPr>
              <w:pStyle w:val="Prrafodelista"/>
              <w:numPr>
                <w:ilvl w:val="0"/>
                <w:numId w:val="8"/>
              </w:numPr>
              <w:spacing w:after="0"/>
              <w:ind w:left="308" w:hanging="284"/>
              <w:rPr>
                <w:rFonts w:eastAsia="Times New Roman" w:cstheme="minorHAnsi"/>
                <w:sz w:val="20"/>
                <w:szCs w:val="20"/>
              </w:rPr>
            </w:pPr>
            <w:r w:rsidRPr="00275CE5">
              <w:rPr>
                <w:rFonts w:eastAsia="Times New Roman" w:cstheme="minorHAnsi"/>
                <w:sz w:val="20"/>
                <w:szCs w:val="20"/>
              </w:rPr>
              <w:t>Videos para la sensibilización.</w:t>
            </w:r>
          </w:p>
          <w:p w:rsidR="004E4111" w:rsidRPr="00275CE5" w:rsidRDefault="004E4111" w:rsidP="00313507">
            <w:pPr>
              <w:pStyle w:val="Prrafodelista"/>
              <w:numPr>
                <w:ilvl w:val="0"/>
                <w:numId w:val="8"/>
              </w:numPr>
              <w:spacing w:after="0"/>
              <w:ind w:left="308" w:hanging="284"/>
              <w:rPr>
                <w:rFonts w:eastAsia="Times New Roman" w:cstheme="minorHAnsi"/>
                <w:sz w:val="20"/>
                <w:szCs w:val="20"/>
              </w:rPr>
            </w:pPr>
            <w:r w:rsidRPr="00275CE5">
              <w:rPr>
                <w:rFonts w:eastAsia="Times New Roman" w:cstheme="minorHAnsi"/>
                <w:sz w:val="20"/>
                <w:szCs w:val="20"/>
              </w:rPr>
              <w:t>Desarrollo de actividades lúdicas inter y extra muro.</w:t>
            </w:r>
          </w:p>
          <w:p w:rsidR="004E4111" w:rsidRPr="00275CE5" w:rsidRDefault="004E4111" w:rsidP="00313507">
            <w:pPr>
              <w:pStyle w:val="Prrafodelista"/>
              <w:numPr>
                <w:ilvl w:val="0"/>
                <w:numId w:val="8"/>
              </w:numPr>
              <w:spacing w:after="0"/>
              <w:ind w:left="308" w:hanging="284"/>
              <w:rPr>
                <w:rFonts w:eastAsia="Times New Roman" w:cstheme="minorHAnsi"/>
                <w:b/>
                <w:sz w:val="20"/>
                <w:szCs w:val="20"/>
              </w:rPr>
            </w:pPr>
            <w:r w:rsidRPr="00275CE5">
              <w:rPr>
                <w:rFonts w:eastAsia="Times New Roman" w:cstheme="minorHAnsi"/>
                <w:sz w:val="20"/>
                <w:szCs w:val="20"/>
              </w:rPr>
              <w:t>Asistencia a eventos académicos y culturales.</w:t>
            </w:r>
          </w:p>
          <w:p w:rsidR="004E4111" w:rsidRPr="00275CE5" w:rsidRDefault="004E4111" w:rsidP="00313507">
            <w:pPr>
              <w:pStyle w:val="Prrafodelista"/>
              <w:numPr>
                <w:ilvl w:val="0"/>
                <w:numId w:val="8"/>
              </w:numPr>
              <w:spacing w:after="0"/>
              <w:ind w:left="308" w:hanging="284"/>
              <w:rPr>
                <w:rFonts w:eastAsia="Times New Roman" w:cstheme="minorHAnsi"/>
                <w:b/>
                <w:sz w:val="20"/>
                <w:szCs w:val="20"/>
              </w:rPr>
            </w:pPr>
            <w:r w:rsidRPr="00275CE5">
              <w:rPr>
                <w:rFonts w:eastAsia="Times New Roman" w:cstheme="minorHAnsi"/>
                <w:sz w:val="20"/>
                <w:szCs w:val="20"/>
              </w:rPr>
              <w:t>Desarrollo de un proyecto personal.</w:t>
            </w:r>
          </w:p>
          <w:p w:rsidR="004E4111" w:rsidRPr="00275CE5" w:rsidRDefault="004E4111" w:rsidP="00313507">
            <w:pPr>
              <w:pStyle w:val="Prrafodelista"/>
              <w:numPr>
                <w:ilvl w:val="0"/>
                <w:numId w:val="8"/>
              </w:numPr>
              <w:spacing w:after="0"/>
              <w:ind w:left="308" w:hanging="284"/>
              <w:rPr>
                <w:rFonts w:eastAsia="Times New Roman" w:cstheme="minorHAnsi"/>
                <w:b/>
                <w:sz w:val="20"/>
                <w:szCs w:val="20"/>
              </w:rPr>
            </w:pPr>
            <w:r w:rsidRPr="00275CE5">
              <w:rPr>
                <w:rFonts w:eastAsia="Times New Roman" w:cstheme="minorHAnsi"/>
                <w:sz w:val="20"/>
                <w:szCs w:val="20"/>
              </w:rPr>
              <w:t>Asesoría y seguimiento del proyecto personal.</w:t>
            </w:r>
          </w:p>
          <w:p w:rsidR="004E4111" w:rsidRPr="00275CE5" w:rsidRDefault="004E4111" w:rsidP="00313507">
            <w:pPr>
              <w:pStyle w:val="Prrafodelista"/>
              <w:numPr>
                <w:ilvl w:val="0"/>
                <w:numId w:val="8"/>
              </w:numPr>
              <w:spacing w:after="0"/>
              <w:ind w:left="308" w:hanging="284"/>
              <w:rPr>
                <w:rFonts w:eastAsia="Times New Roman" w:cstheme="minorHAnsi"/>
                <w:b/>
                <w:sz w:val="20"/>
                <w:szCs w:val="20"/>
              </w:rPr>
            </w:pPr>
            <w:r w:rsidRPr="00275CE5">
              <w:rPr>
                <w:rFonts w:eastAsia="Times New Roman" w:cstheme="minorHAnsi"/>
                <w:sz w:val="20"/>
                <w:szCs w:val="20"/>
              </w:rPr>
              <w:t>Presentación del proyecto.</w:t>
            </w:r>
          </w:p>
        </w:tc>
        <w:tc>
          <w:tcPr>
            <w:tcW w:w="2369" w:type="pct"/>
            <w:vAlign w:val="center"/>
          </w:tcPr>
          <w:p w:rsidR="0033489E" w:rsidRPr="00275CE5" w:rsidRDefault="0033489E" w:rsidP="00313507">
            <w:pPr>
              <w:spacing w:after="0" w:line="276" w:lineRule="auto"/>
              <w:jc w:val="both"/>
              <w:rPr>
                <w:rFonts w:eastAsia="Times New Roman" w:cstheme="minorHAnsi"/>
                <w:sz w:val="20"/>
                <w:szCs w:val="20"/>
              </w:rPr>
            </w:pPr>
          </w:p>
          <w:p w:rsidR="004E4111" w:rsidRPr="00275CE5" w:rsidRDefault="004E4111" w:rsidP="00313507">
            <w:pPr>
              <w:pStyle w:val="Prrafodelista"/>
              <w:numPr>
                <w:ilvl w:val="0"/>
                <w:numId w:val="13"/>
              </w:numPr>
              <w:spacing w:after="0"/>
              <w:ind w:left="342" w:hanging="284"/>
              <w:jc w:val="both"/>
              <w:rPr>
                <w:rFonts w:eastAsia="Times New Roman" w:cstheme="minorHAnsi"/>
                <w:sz w:val="20"/>
                <w:szCs w:val="20"/>
              </w:rPr>
            </w:pPr>
            <w:r w:rsidRPr="00275CE5">
              <w:rPr>
                <w:rFonts w:eastAsia="Times New Roman" w:cstheme="minorHAnsi"/>
                <w:sz w:val="20"/>
                <w:szCs w:val="20"/>
              </w:rPr>
              <w:t>Referencias bibliográficas, videos, audiovisuales, material didáctico,</w:t>
            </w:r>
            <w:r w:rsidR="0033489E" w:rsidRPr="00275CE5">
              <w:rPr>
                <w:rFonts w:eastAsia="Times New Roman" w:cstheme="minorHAnsi"/>
                <w:sz w:val="20"/>
                <w:szCs w:val="20"/>
              </w:rPr>
              <w:t xml:space="preserve"> </w:t>
            </w:r>
            <w:r w:rsidRPr="00275CE5">
              <w:rPr>
                <w:rFonts w:eastAsia="Times New Roman" w:cstheme="minorHAnsi"/>
                <w:sz w:val="20"/>
                <w:szCs w:val="20"/>
              </w:rPr>
              <w:t>espacio amplio e iluminado, mesas, sillas, pizarrón, plumones,  cañón, equipo de cómputo, bocinas, etiquetas, hojas blancas, hojas de portafolio, fotocopias, rúbricas, cartulinas, gises, crayolas, lápices de colores, pinturas, barro, cartoncillo, papel kraf, juguetes, papel de china, papel crepe, material reciclado, vasos de cartón, popotes, telas, palitos de madera, cereales, pelotas, plastilina, pegamento, periódico y revistas.</w:t>
            </w:r>
          </w:p>
        </w:tc>
      </w:tr>
      <w:tr w:rsidR="00813B97" w:rsidRPr="00275CE5" w:rsidTr="003A3C4B">
        <w:trPr>
          <w:jc w:val="center"/>
        </w:trPr>
        <w:tc>
          <w:tcPr>
            <w:tcW w:w="2631" w:type="pct"/>
            <w:shd w:val="clear" w:color="auto" w:fill="5B9BD5" w:themeFill="accent5"/>
            <w:vAlign w:val="center"/>
          </w:tcPr>
          <w:p w:rsidR="00813B97" w:rsidRPr="00275CE5" w:rsidRDefault="00813B97" w:rsidP="00313507">
            <w:pPr>
              <w:spacing w:after="0" w:line="276" w:lineRule="auto"/>
              <w:jc w:val="center"/>
              <w:rPr>
                <w:rFonts w:eastAsia="Times New Roman" w:cstheme="minorHAnsi"/>
                <w:color w:val="FFFFFF" w:themeColor="background1"/>
                <w:sz w:val="20"/>
                <w:szCs w:val="20"/>
              </w:rPr>
            </w:pPr>
            <w:r w:rsidRPr="00275CE5">
              <w:rPr>
                <w:rFonts w:eastAsia="Times New Roman" w:cstheme="minorHAnsi"/>
                <w:color w:val="FFFFFF" w:themeColor="background1"/>
                <w:sz w:val="20"/>
                <w:szCs w:val="20"/>
              </w:rPr>
              <w:t>PRODUCTOS O EVID</w:t>
            </w:r>
            <w:r w:rsidR="00B06900" w:rsidRPr="00275CE5">
              <w:rPr>
                <w:rFonts w:eastAsia="Times New Roman" w:cstheme="minorHAnsi"/>
                <w:color w:val="FFFFFF" w:themeColor="background1"/>
                <w:sz w:val="20"/>
                <w:szCs w:val="20"/>
              </w:rPr>
              <w:t>ENCIAS DE APRENDIZAJE SUGERIDOS</w:t>
            </w:r>
          </w:p>
        </w:tc>
        <w:tc>
          <w:tcPr>
            <w:tcW w:w="2369" w:type="pct"/>
            <w:shd w:val="clear" w:color="auto" w:fill="5B9BD5" w:themeFill="accent5"/>
            <w:vAlign w:val="center"/>
          </w:tcPr>
          <w:p w:rsidR="00813B97" w:rsidRPr="00275CE5" w:rsidRDefault="006D46E9" w:rsidP="00313507">
            <w:pPr>
              <w:spacing w:after="0" w:line="276" w:lineRule="auto"/>
              <w:jc w:val="center"/>
              <w:rPr>
                <w:rFonts w:eastAsia="Times New Roman" w:cstheme="minorHAnsi"/>
                <w:color w:val="FFFFFF" w:themeColor="background1"/>
                <w:sz w:val="20"/>
                <w:szCs w:val="20"/>
              </w:rPr>
            </w:pPr>
            <w:r w:rsidRPr="00275CE5">
              <w:rPr>
                <w:rFonts w:eastAsia="Times New Roman" w:cstheme="minorHAnsi"/>
                <w:color w:val="FFFFFF" w:themeColor="background1"/>
                <w:sz w:val="20"/>
                <w:szCs w:val="20"/>
              </w:rPr>
              <w:t>SISTEMA DE EVALUACIÓN SUGERIDA</w:t>
            </w:r>
          </w:p>
        </w:tc>
      </w:tr>
      <w:tr w:rsidR="00813B97" w:rsidRPr="00275CE5" w:rsidTr="003A3C4B">
        <w:trPr>
          <w:jc w:val="center"/>
        </w:trPr>
        <w:tc>
          <w:tcPr>
            <w:tcW w:w="2631" w:type="pct"/>
          </w:tcPr>
          <w:p w:rsidR="00A44E5B" w:rsidRPr="00275CE5" w:rsidRDefault="00A44E5B" w:rsidP="001E7326">
            <w:pPr>
              <w:spacing w:before="120" w:after="120" w:line="240" w:lineRule="auto"/>
              <w:jc w:val="both"/>
              <w:rPr>
                <w:rFonts w:eastAsia="Times New Roman" w:cstheme="minorHAnsi"/>
                <w:sz w:val="20"/>
                <w:szCs w:val="20"/>
              </w:rPr>
            </w:pPr>
          </w:p>
          <w:p w:rsidR="0033489E" w:rsidRPr="00275CE5" w:rsidRDefault="007A6742" w:rsidP="001E7326">
            <w:pPr>
              <w:pStyle w:val="Prrafodelista"/>
              <w:numPr>
                <w:ilvl w:val="0"/>
                <w:numId w:val="13"/>
              </w:numPr>
              <w:spacing w:before="120" w:after="120" w:line="240" w:lineRule="auto"/>
              <w:ind w:left="308" w:hanging="284"/>
              <w:jc w:val="both"/>
              <w:rPr>
                <w:rFonts w:eastAsia="Times New Roman" w:cstheme="minorHAnsi"/>
                <w:sz w:val="20"/>
                <w:szCs w:val="20"/>
              </w:rPr>
            </w:pPr>
            <w:r w:rsidRPr="00275CE5">
              <w:rPr>
                <w:rFonts w:eastAsia="Times New Roman" w:cstheme="minorHAnsi"/>
                <w:sz w:val="20"/>
                <w:szCs w:val="20"/>
              </w:rPr>
              <w:t>Reportes de aprendizaje (esquemas, cuadros sinópticos, mapas conceptuales y cognitivos).</w:t>
            </w:r>
          </w:p>
          <w:p w:rsidR="00C7739D" w:rsidRPr="00275CE5" w:rsidRDefault="00C7739D" w:rsidP="001E7326">
            <w:pPr>
              <w:pStyle w:val="Prrafodelista"/>
              <w:numPr>
                <w:ilvl w:val="0"/>
                <w:numId w:val="13"/>
              </w:numPr>
              <w:spacing w:before="120" w:after="120" w:line="240" w:lineRule="auto"/>
              <w:ind w:left="308" w:hanging="284"/>
              <w:jc w:val="both"/>
              <w:rPr>
                <w:rFonts w:eastAsia="Times New Roman" w:cstheme="minorHAnsi"/>
                <w:sz w:val="20"/>
                <w:szCs w:val="20"/>
              </w:rPr>
            </w:pPr>
            <w:r w:rsidRPr="00275CE5">
              <w:rPr>
                <w:rFonts w:eastAsia="Times New Roman" w:cstheme="minorHAnsi"/>
                <w:sz w:val="20"/>
                <w:szCs w:val="20"/>
              </w:rPr>
              <w:t>Trab</w:t>
            </w:r>
            <w:r w:rsidR="007A6742" w:rsidRPr="00275CE5">
              <w:rPr>
                <w:rFonts w:eastAsia="Times New Roman" w:cstheme="minorHAnsi"/>
                <w:sz w:val="20"/>
                <w:szCs w:val="20"/>
              </w:rPr>
              <w:t>ajos individuales y colectivos.</w:t>
            </w:r>
          </w:p>
          <w:p w:rsidR="0033489E" w:rsidRPr="00275CE5" w:rsidRDefault="00A44E5B" w:rsidP="001E7326">
            <w:pPr>
              <w:spacing w:before="120" w:after="120" w:line="240" w:lineRule="auto"/>
              <w:jc w:val="both"/>
              <w:rPr>
                <w:rFonts w:eastAsia="Times New Roman" w:cstheme="minorHAnsi"/>
                <w:sz w:val="20"/>
                <w:szCs w:val="20"/>
              </w:rPr>
            </w:pPr>
            <w:r w:rsidRPr="00275CE5">
              <w:rPr>
                <w:rFonts w:eastAsia="Times New Roman" w:cstheme="minorHAnsi"/>
                <w:sz w:val="20"/>
                <w:szCs w:val="20"/>
              </w:rPr>
              <w:t>Autobiografía.</w:t>
            </w:r>
          </w:p>
          <w:p w:rsidR="0033489E" w:rsidRPr="00275CE5" w:rsidRDefault="00A44E5B" w:rsidP="001E7326">
            <w:pPr>
              <w:pStyle w:val="Prrafodelista"/>
              <w:numPr>
                <w:ilvl w:val="0"/>
                <w:numId w:val="14"/>
              </w:numPr>
              <w:spacing w:before="120" w:after="120" w:line="240" w:lineRule="auto"/>
              <w:ind w:left="308" w:hanging="284"/>
              <w:jc w:val="both"/>
              <w:rPr>
                <w:rFonts w:eastAsia="Times New Roman" w:cstheme="minorHAnsi"/>
                <w:sz w:val="20"/>
                <w:szCs w:val="20"/>
              </w:rPr>
            </w:pPr>
            <w:r w:rsidRPr="00275CE5">
              <w:rPr>
                <w:rFonts w:eastAsia="Times New Roman" w:cstheme="minorHAnsi"/>
                <w:sz w:val="20"/>
                <w:szCs w:val="20"/>
              </w:rPr>
              <w:t>Mapa del barrio.</w:t>
            </w:r>
          </w:p>
          <w:p w:rsidR="0033489E" w:rsidRPr="00275CE5" w:rsidRDefault="00C7739D" w:rsidP="001E7326">
            <w:pPr>
              <w:pStyle w:val="Prrafodelista"/>
              <w:numPr>
                <w:ilvl w:val="0"/>
                <w:numId w:val="14"/>
              </w:numPr>
              <w:spacing w:before="120" w:after="120" w:line="240" w:lineRule="auto"/>
              <w:ind w:left="308" w:hanging="284"/>
              <w:jc w:val="both"/>
              <w:rPr>
                <w:rFonts w:eastAsia="Times New Roman" w:cstheme="minorHAnsi"/>
                <w:sz w:val="20"/>
                <w:szCs w:val="20"/>
              </w:rPr>
            </w:pPr>
            <w:r w:rsidRPr="00275CE5">
              <w:rPr>
                <w:rFonts w:eastAsia="Times New Roman" w:cstheme="minorHAnsi"/>
                <w:sz w:val="20"/>
                <w:szCs w:val="20"/>
              </w:rPr>
              <w:t>Estrategias grupales</w:t>
            </w:r>
            <w:r w:rsidR="00A44E5B" w:rsidRPr="00275CE5">
              <w:rPr>
                <w:rFonts w:eastAsia="Times New Roman" w:cstheme="minorHAnsi"/>
                <w:sz w:val="20"/>
                <w:szCs w:val="20"/>
              </w:rPr>
              <w:t>.</w:t>
            </w:r>
            <w:r w:rsidRPr="00275CE5">
              <w:rPr>
                <w:rFonts w:eastAsia="Times New Roman" w:cstheme="minorHAnsi"/>
                <w:sz w:val="20"/>
                <w:szCs w:val="20"/>
              </w:rPr>
              <w:t xml:space="preserve"> </w:t>
            </w:r>
          </w:p>
          <w:p w:rsidR="007A6742" w:rsidRPr="00275CE5" w:rsidRDefault="00C7739D" w:rsidP="001E7326">
            <w:pPr>
              <w:pStyle w:val="Prrafodelista"/>
              <w:numPr>
                <w:ilvl w:val="0"/>
                <w:numId w:val="14"/>
              </w:numPr>
              <w:spacing w:before="120" w:after="120" w:line="240" w:lineRule="auto"/>
              <w:ind w:left="308" w:hanging="284"/>
              <w:jc w:val="both"/>
              <w:rPr>
                <w:rFonts w:eastAsia="Times New Roman" w:cstheme="minorHAnsi"/>
                <w:sz w:val="20"/>
                <w:szCs w:val="20"/>
              </w:rPr>
            </w:pPr>
            <w:r w:rsidRPr="00275CE5">
              <w:rPr>
                <w:rFonts w:eastAsia="Times New Roman" w:cstheme="minorHAnsi"/>
                <w:sz w:val="20"/>
                <w:szCs w:val="20"/>
              </w:rPr>
              <w:t>Proyecto</w:t>
            </w:r>
            <w:r w:rsidR="00A44E5B" w:rsidRPr="00275CE5">
              <w:rPr>
                <w:rFonts w:eastAsia="Times New Roman" w:cstheme="minorHAnsi"/>
                <w:sz w:val="20"/>
                <w:szCs w:val="20"/>
              </w:rPr>
              <w:t xml:space="preserve"> personal.</w:t>
            </w:r>
          </w:p>
        </w:tc>
        <w:tc>
          <w:tcPr>
            <w:tcW w:w="2369" w:type="pct"/>
          </w:tcPr>
          <w:p w:rsidR="007A6742" w:rsidRPr="00275CE5" w:rsidRDefault="007A6742" w:rsidP="001E7326">
            <w:pPr>
              <w:pStyle w:val="Prrafodelista"/>
              <w:numPr>
                <w:ilvl w:val="0"/>
                <w:numId w:val="9"/>
              </w:numPr>
              <w:spacing w:before="120" w:after="120" w:line="240" w:lineRule="auto"/>
              <w:ind w:left="342" w:hanging="284"/>
              <w:rPr>
                <w:rFonts w:eastAsia="Times New Roman" w:cstheme="minorHAnsi"/>
                <w:sz w:val="20"/>
                <w:szCs w:val="20"/>
              </w:rPr>
            </w:pPr>
            <w:r w:rsidRPr="00275CE5">
              <w:rPr>
                <w:rFonts w:eastAsia="Times New Roman" w:cstheme="minorHAnsi"/>
                <w:sz w:val="20"/>
                <w:szCs w:val="20"/>
              </w:rPr>
              <w:t>Rúbrica por actividad.</w:t>
            </w:r>
          </w:p>
          <w:p w:rsidR="007A6742" w:rsidRPr="00275CE5" w:rsidRDefault="007A6742" w:rsidP="001E7326">
            <w:pPr>
              <w:pStyle w:val="Prrafodelista"/>
              <w:numPr>
                <w:ilvl w:val="0"/>
                <w:numId w:val="9"/>
              </w:numPr>
              <w:spacing w:before="120" w:after="120" w:line="240" w:lineRule="auto"/>
              <w:ind w:left="342" w:hanging="284"/>
              <w:rPr>
                <w:rFonts w:eastAsia="Times New Roman" w:cstheme="minorHAnsi"/>
                <w:sz w:val="20"/>
                <w:szCs w:val="20"/>
              </w:rPr>
            </w:pPr>
            <w:r w:rsidRPr="00275CE5">
              <w:rPr>
                <w:rFonts w:eastAsia="Times New Roman" w:cstheme="minorHAnsi"/>
                <w:sz w:val="20"/>
                <w:szCs w:val="20"/>
              </w:rPr>
              <w:t>Evidencia de aprendizaje.</w:t>
            </w:r>
          </w:p>
          <w:p w:rsidR="007A6742" w:rsidRPr="00275CE5" w:rsidRDefault="000D3978" w:rsidP="001E7326">
            <w:pPr>
              <w:pStyle w:val="Prrafodelista"/>
              <w:numPr>
                <w:ilvl w:val="0"/>
                <w:numId w:val="9"/>
              </w:numPr>
              <w:spacing w:before="120" w:after="120" w:line="240" w:lineRule="auto"/>
              <w:ind w:left="342" w:hanging="284"/>
              <w:rPr>
                <w:rFonts w:eastAsia="Times New Roman" w:cstheme="minorHAnsi"/>
                <w:sz w:val="20"/>
                <w:szCs w:val="20"/>
              </w:rPr>
            </w:pPr>
            <w:r w:rsidRPr="00275CE5">
              <w:rPr>
                <w:rFonts w:eastAsia="Times New Roman" w:cstheme="minorHAnsi"/>
                <w:sz w:val="20"/>
                <w:szCs w:val="20"/>
              </w:rPr>
              <w:t>Iniciar con e</w:t>
            </w:r>
            <w:r w:rsidR="007A6742" w:rsidRPr="00275CE5">
              <w:rPr>
                <w:rFonts w:eastAsia="Times New Roman" w:cstheme="minorHAnsi"/>
                <w:sz w:val="20"/>
                <w:szCs w:val="20"/>
              </w:rPr>
              <w:t xml:space="preserve">valuación diagnóstica </w:t>
            </w:r>
            <w:r w:rsidRPr="00275CE5">
              <w:rPr>
                <w:rFonts w:eastAsia="Times New Roman" w:cstheme="minorHAnsi"/>
                <w:sz w:val="20"/>
                <w:szCs w:val="20"/>
              </w:rPr>
              <w:t xml:space="preserve"> cualitativa</w:t>
            </w:r>
            <w:r w:rsidR="007A6742" w:rsidRPr="00275CE5">
              <w:rPr>
                <w:rFonts w:eastAsia="Times New Roman" w:cstheme="minorHAnsi"/>
                <w:sz w:val="20"/>
                <w:szCs w:val="20"/>
              </w:rPr>
              <w:t xml:space="preserve"> de  las competencias del estudiante mediante preguntas detonadoras.</w:t>
            </w:r>
          </w:p>
          <w:p w:rsidR="000D3978" w:rsidRPr="00275CE5" w:rsidRDefault="000D3978" w:rsidP="001E7326">
            <w:pPr>
              <w:pStyle w:val="Prrafodelista"/>
              <w:numPr>
                <w:ilvl w:val="0"/>
                <w:numId w:val="9"/>
              </w:numPr>
              <w:spacing w:before="120" w:after="120" w:line="240" w:lineRule="auto"/>
              <w:ind w:left="342" w:hanging="284"/>
              <w:rPr>
                <w:rFonts w:eastAsia="Times New Roman" w:cstheme="minorHAnsi"/>
                <w:sz w:val="20"/>
                <w:szCs w:val="20"/>
              </w:rPr>
            </w:pPr>
            <w:r w:rsidRPr="00275CE5">
              <w:rPr>
                <w:rFonts w:eastAsia="Times New Roman" w:cstheme="minorHAnsi"/>
                <w:sz w:val="20"/>
                <w:szCs w:val="20"/>
              </w:rPr>
              <w:t xml:space="preserve">La evaluación formativa se realiza con el logro de cada una de las actividades y evidencias </w:t>
            </w:r>
            <w:proofErr w:type="spellStart"/>
            <w:r w:rsidRPr="00275CE5">
              <w:rPr>
                <w:rFonts w:eastAsia="Times New Roman" w:cstheme="minorHAnsi"/>
                <w:sz w:val="20"/>
                <w:szCs w:val="20"/>
              </w:rPr>
              <w:t>preentadas</w:t>
            </w:r>
            <w:proofErr w:type="spellEnd"/>
            <w:r w:rsidRPr="00275CE5">
              <w:rPr>
                <w:rFonts w:eastAsia="Times New Roman" w:cstheme="minorHAnsi"/>
                <w:sz w:val="20"/>
                <w:szCs w:val="20"/>
              </w:rPr>
              <w:t xml:space="preserve">, se desarrolla de manera gradual </w:t>
            </w:r>
            <w:proofErr w:type="spellStart"/>
            <w:r w:rsidRPr="00275CE5">
              <w:rPr>
                <w:rFonts w:eastAsia="Times New Roman" w:cstheme="minorHAnsi"/>
                <w:sz w:val="20"/>
                <w:szCs w:val="20"/>
              </w:rPr>
              <w:t>alaborando</w:t>
            </w:r>
            <w:proofErr w:type="spellEnd"/>
            <w:r w:rsidRPr="00275CE5">
              <w:rPr>
                <w:rFonts w:eastAsia="Times New Roman" w:cstheme="minorHAnsi"/>
                <w:sz w:val="20"/>
                <w:szCs w:val="20"/>
              </w:rPr>
              <w:t xml:space="preserve"> una rúbrica para cada actividad sugerida que permita al final integrar un proyecto final.</w:t>
            </w:r>
          </w:p>
          <w:p w:rsidR="007A6742" w:rsidRPr="00275CE5" w:rsidRDefault="007A6742" w:rsidP="001E7326">
            <w:pPr>
              <w:pStyle w:val="Prrafodelista"/>
              <w:numPr>
                <w:ilvl w:val="0"/>
                <w:numId w:val="9"/>
              </w:numPr>
              <w:spacing w:before="120" w:after="120" w:line="240" w:lineRule="auto"/>
              <w:ind w:left="342" w:hanging="284"/>
              <w:rPr>
                <w:rFonts w:eastAsia="Times New Roman" w:cstheme="minorHAnsi"/>
                <w:sz w:val="20"/>
                <w:szCs w:val="20"/>
              </w:rPr>
            </w:pPr>
            <w:r w:rsidRPr="00275CE5">
              <w:rPr>
                <w:rFonts w:cstheme="minorHAnsi"/>
                <w:sz w:val="20"/>
                <w:szCs w:val="20"/>
              </w:rPr>
              <w:t>La evaluación sumativa se realiza en la última sesión mediante el cierre y retroalimentación de los aprendizajes y reflexiones al respecto de la unidad desarrollada.</w:t>
            </w:r>
          </w:p>
        </w:tc>
      </w:tr>
    </w:tbl>
    <w:tbl>
      <w:tblPr>
        <w:tblpPr w:leftFromText="141" w:rightFromText="141" w:vertAnchor="text" w:horzAnchor="margin" w:tblpX="-147" w:tblpY="251"/>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4680"/>
      </w:tblGrid>
      <w:tr w:rsidR="00813B97" w:rsidRPr="00275CE5" w:rsidTr="0033489E">
        <w:tc>
          <w:tcPr>
            <w:tcW w:w="5000" w:type="pct"/>
            <w:gridSpan w:val="2"/>
            <w:shd w:val="clear" w:color="auto" w:fill="5B9BD5" w:themeFill="accent5"/>
          </w:tcPr>
          <w:p w:rsidR="00813B97" w:rsidRPr="00275CE5" w:rsidRDefault="00813B97" w:rsidP="00313507">
            <w:pPr>
              <w:spacing w:after="0" w:line="276" w:lineRule="auto"/>
              <w:jc w:val="center"/>
              <w:rPr>
                <w:rFonts w:eastAsia="Times New Roman" w:cstheme="minorHAnsi"/>
                <w:color w:val="FFFFFF" w:themeColor="background1"/>
                <w:sz w:val="20"/>
                <w:szCs w:val="20"/>
              </w:rPr>
            </w:pPr>
            <w:r w:rsidRPr="00275CE5">
              <w:rPr>
                <w:rFonts w:eastAsia="Times New Roman" w:cstheme="minorHAnsi"/>
                <w:color w:val="FFFFFF" w:themeColor="background1"/>
                <w:sz w:val="20"/>
                <w:szCs w:val="20"/>
              </w:rPr>
              <w:t>FUENTES DE INFORMACIÓN</w:t>
            </w:r>
          </w:p>
        </w:tc>
      </w:tr>
      <w:tr w:rsidR="00813B97" w:rsidRPr="00275CE5" w:rsidTr="0033489E">
        <w:tc>
          <w:tcPr>
            <w:tcW w:w="2634" w:type="pct"/>
            <w:shd w:val="clear" w:color="auto" w:fill="5B9BD5" w:themeFill="accent5"/>
          </w:tcPr>
          <w:p w:rsidR="00813B97" w:rsidRPr="00275CE5" w:rsidRDefault="00996B9F" w:rsidP="00313507">
            <w:pPr>
              <w:spacing w:after="0" w:line="276" w:lineRule="auto"/>
              <w:jc w:val="center"/>
              <w:rPr>
                <w:rFonts w:eastAsia="Times New Roman" w:cstheme="minorHAnsi"/>
                <w:color w:val="FFFFFF" w:themeColor="background1"/>
                <w:sz w:val="20"/>
                <w:szCs w:val="20"/>
              </w:rPr>
            </w:pPr>
            <w:r w:rsidRPr="00275CE5">
              <w:rPr>
                <w:rFonts w:eastAsia="Times New Roman" w:cstheme="minorHAnsi"/>
                <w:color w:val="FFFFFF" w:themeColor="background1"/>
                <w:sz w:val="20"/>
                <w:szCs w:val="20"/>
              </w:rPr>
              <w:t>BIBLIOGRÁFICAS</w:t>
            </w:r>
          </w:p>
        </w:tc>
        <w:tc>
          <w:tcPr>
            <w:tcW w:w="2366" w:type="pct"/>
            <w:shd w:val="clear" w:color="auto" w:fill="5B9BD5" w:themeFill="accent5"/>
            <w:vAlign w:val="center"/>
          </w:tcPr>
          <w:p w:rsidR="00813B97" w:rsidRPr="00275CE5" w:rsidRDefault="00996B9F" w:rsidP="00313507">
            <w:pPr>
              <w:spacing w:after="0" w:line="276" w:lineRule="auto"/>
              <w:jc w:val="center"/>
              <w:rPr>
                <w:rFonts w:eastAsia="Times New Roman" w:cstheme="minorHAnsi"/>
                <w:color w:val="FFFFFF" w:themeColor="background1"/>
                <w:sz w:val="20"/>
                <w:szCs w:val="20"/>
              </w:rPr>
            </w:pPr>
            <w:r w:rsidRPr="00275CE5">
              <w:rPr>
                <w:rFonts w:eastAsia="Times New Roman" w:cstheme="minorHAnsi"/>
                <w:color w:val="FFFFFF" w:themeColor="background1"/>
                <w:sz w:val="20"/>
                <w:szCs w:val="20"/>
              </w:rPr>
              <w:t>OTRAS</w:t>
            </w:r>
          </w:p>
        </w:tc>
      </w:tr>
      <w:tr w:rsidR="00813B97" w:rsidRPr="00275CE5" w:rsidTr="0033489E">
        <w:tc>
          <w:tcPr>
            <w:tcW w:w="2634" w:type="pct"/>
          </w:tcPr>
          <w:p w:rsidR="00F26540" w:rsidRPr="00275CE5" w:rsidRDefault="00F26540" w:rsidP="001E7326">
            <w:pPr>
              <w:pStyle w:val="Prrafodelista"/>
              <w:spacing w:before="120" w:after="120" w:line="240" w:lineRule="auto"/>
              <w:ind w:left="284"/>
              <w:rPr>
                <w:rFonts w:eastAsia="Times New Roman" w:cstheme="minorHAnsi"/>
                <w:sz w:val="20"/>
                <w:szCs w:val="20"/>
              </w:rPr>
            </w:pPr>
          </w:p>
          <w:p w:rsidR="007E5E05" w:rsidRPr="00275CE5" w:rsidRDefault="007E5E05" w:rsidP="001E7326">
            <w:pPr>
              <w:pStyle w:val="Prrafodelista"/>
              <w:numPr>
                <w:ilvl w:val="3"/>
                <w:numId w:val="6"/>
              </w:numPr>
              <w:spacing w:before="120" w:after="120" w:line="240" w:lineRule="auto"/>
              <w:ind w:left="284" w:hanging="284"/>
              <w:jc w:val="both"/>
              <w:rPr>
                <w:rFonts w:eastAsia="Times New Roman" w:cstheme="minorHAnsi"/>
                <w:sz w:val="20"/>
                <w:szCs w:val="20"/>
              </w:rPr>
            </w:pPr>
            <w:proofErr w:type="spellStart"/>
            <w:r w:rsidRPr="00275CE5">
              <w:rPr>
                <w:rFonts w:cstheme="minorHAnsi"/>
                <w:sz w:val="20"/>
                <w:szCs w:val="20"/>
              </w:rPr>
              <w:t>Carcega</w:t>
            </w:r>
            <w:proofErr w:type="spellEnd"/>
            <w:r w:rsidRPr="00275CE5">
              <w:rPr>
                <w:rFonts w:cstheme="minorHAnsi"/>
                <w:sz w:val="20"/>
                <w:szCs w:val="20"/>
              </w:rPr>
              <w:t>, Gabriel. (s/f). Los intelectuales y la política en México. Ed. Extemporáneos. México.</w:t>
            </w:r>
          </w:p>
          <w:p w:rsidR="00F26540" w:rsidRPr="00275CE5" w:rsidRDefault="00F26540" w:rsidP="001E7326">
            <w:pPr>
              <w:pStyle w:val="Prrafodelista"/>
              <w:numPr>
                <w:ilvl w:val="3"/>
                <w:numId w:val="6"/>
              </w:numPr>
              <w:spacing w:before="120" w:after="120" w:line="240" w:lineRule="auto"/>
              <w:ind w:left="284" w:hanging="284"/>
              <w:jc w:val="both"/>
              <w:rPr>
                <w:rFonts w:eastAsia="Times New Roman" w:cstheme="minorHAnsi"/>
                <w:sz w:val="20"/>
                <w:szCs w:val="20"/>
              </w:rPr>
            </w:pPr>
            <w:proofErr w:type="spellStart"/>
            <w:r w:rsidRPr="00275CE5">
              <w:rPr>
                <w:rFonts w:cstheme="minorHAnsi"/>
                <w:sz w:val="20"/>
                <w:szCs w:val="20"/>
              </w:rPr>
              <w:t>Dallal</w:t>
            </w:r>
            <w:proofErr w:type="spellEnd"/>
            <w:r w:rsidRPr="00275CE5">
              <w:rPr>
                <w:rFonts w:cstheme="minorHAnsi"/>
                <w:sz w:val="20"/>
                <w:szCs w:val="20"/>
              </w:rPr>
              <w:t xml:space="preserve"> y Castillo, Eduardo. Caminos del Desarrollo Psicológico. La  Identidad de Género en México. Vol. I. Editores Plaza y </w:t>
            </w:r>
            <w:proofErr w:type="spellStart"/>
            <w:r w:rsidRPr="00275CE5">
              <w:rPr>
                <w:rFonts w:cstheme="minorHAnsi"/>
                <w:sz w:val="20"/>
                <w:szCs w:val="20"/>
              </w:rPr>
              <w:t>Valdes</w:t>
            </w:r>
            <w:proofErr w:type="spellEnd"/>
            <w:r w:rsidRPr="00275CE5">
              <w:rPr>
                <w:rFonts w:cstheme="minorHAnsi"/>
                <w:sz w:val="20"/>
                <w:szCs w:val="20"/>
              </w:rPr>
              <w:t>. 2002</w:t>
            </w:r>
            <w:r w:rsidR="00712FDE" w:rsidRPr="00275CE5">
              <w:rPr>
                <w:rFonts w:cstheme="minorHAnsi"/>
                <w:sz w:val="20"/>
                <w:szCs w:val="20"/>
              </w:rPr>
              <w:t>.</w:t>
            </w:r>
          </w:p>
          <w:p w:rsidR="007E5E05" w:rsidRPr="00275CE5" w:rsidRDefault="007E5E05" w:rsidP="001E7326">
            <w:pPr>
              <w:pStyle w:val="Prrafodelista"/>
              <w:numPr>
                <w:ilvl w:val="3"/>
                <w:numId w:val="6"/>
              </w:numPr>
              <w:spacing w:before="120" w:after="120" w:line="240" w:lineRule="auto"/>
              <w:ind w:left="284" w:hanging="284"/>
              <w:jc w:val="both"/>
              <w:rPr>
                <w:rFonts w:eastAsia="Times New Roman" w:cstheme="minorHAnsi"/>
                <w:sz w:val="20"/>
                <w:szCs w:val="20"/>
              </w:rPr>
            </w:pPr>
            <w:r w:rsidRPr="00275CE5">
              <w:rPr>
                <w:rFonts w:cstheme="minorHAnsi"/>
                <w:sz w:val="20"/>
                <w:szCs w:val="20"/>
              </w:rPr>
              <w:t>Gallo, Martínez Víctor. Política Educativa en México. Ed. Biblioteca Pedagógica de Mejoramiento Profesional. 1970.</w:t>
            </w:r>
          </w:p>
          <w:p w:rsidR="007E5E05" w:rsidRPr="00275CE5" w:rsidRDefault="007E5E05" w:rsidP="001E7326">
            <w:pPr>
              <w:pStyle w:val="Prrafodelista"/>
              <w:numPr>
                <w:ilvl w:val="3"/>
                <w:numId w:val="6"/>
              </w:numPr>
              <w:spacing w:before="120" w:after="120" w:line="240" w:lineRule="auto"/>
              <w:ind w:left="284" w:hanging="284"/>
              <w:jc w:val="both"/>
              <w:rPr>
                <w:rFonts w:eastAsia="Times New Roman" w:cstheme="minorHAnsi"/>
                <w:sz w:val="20"/>
                <w:szCs w:val="20"/>
              </w:rPr>
            </w:pPr>
            <w:r w:rsidRPr="00275CE5">
              <w:rPr>
                <w:rFonts w:eastAsia="Times New Roman" w:cstheme="minorHAnsi"/>
                <w:sz w:val="20"/>
                <w:szCs w:val="20"/>
              </w:rPr>
              <w:t xml:space="preserve">Giddens, Anthony. Modernidad e Identidad del Yo. El Yo y la época contemporánea. Editorial </w:t>
            </w:r>
            <w:proofErr w:type="spellStart"/>
            <w:r w:rsidRPr="00275CE5">
              <w:rPr>
                <w:rFonts w:eastAsia="Times New Roman" w:cstheme="minorHAnsi"/>
                <w:sz w:val="20"/>
                <w:szCs w:val="20"/>
              </w:rPr>
              <w:t>Peninsula</w:t>
            </w:r>
            <w:proofErr w:type="spellEnd"/>
            <w:r w:rsidRPr="00275CE5">
              <w:rPr>
                <w:rFonts w:eastAsia="Times New Roman" w:cstheme="minorHAnsi"/>
                <w:sz w:val="20"/>
                <w:szCs w:val="20"/>
              </w:rPr>
              <w:t>. 1998.</w:t>
            </w:r>
          </w:p>
          <w:p w:rsidR="007E5E05" w:rsidRPr="00275CE5" w:rsidRDefault="007E5E05" w:rsidP="001E7326">
            <w:pPr>
              <w:pStyle w:val="Prrafodelista"/>
              <w:numPr>
                <w:ilvl w:val="3"/>
                <w:numId w:val="6"/>
              </w:numPr>
              <w:spacing w:before="120" w:after="120" w:line="240" w:lineRule="auto"/>
              <w:ind w:left="284" w:hanging="284"/>
              <w:jc w:val="both"/>
              <w:rPr>
                <w:rFonts w:eastAsia="Times New Roman" w:cstheme="minorHAnsi"/>
                <w:sz w:val="20"/>
                <w:szCs w:val="20"/>
              </w:rPr>
            </w:pPr>
            <w:r w:rsidRPr="00275CE5">
              <w:rPr>
                <w:rFonts w:cstheme="minorHAnsi"/>
                <w:sz w:val="20"/>
                <w:szCs w:val="20"/>
              </w:rPr>
              <w:lastRenderedPageBreak/>
              <w:t>Giddens, Anthony. La tercera vía. La renovación de la socialdemocracia. Taurus, Madrid, 1999.</w:t>
            </w:r>
          </w:p>
          <w:p w:rsidR="007E5E05" w:rsidRPr="00275CE5" w:rsidRDefault="007E5E05" w:rsidP="001E7326">
            <w:pPr>
              <w:pStyle w:val="Prrafodelista"/>
              <w:numPr>
                <w:ilvl w:val="3"/>
                <w:numId w:val="6"/>
              </w:numPr>
              <w:spacing w:before="120" w:after="120" w:line="240" w:lineRule="auto"/>
              <w:ind w:left="284" w:hanging="284"/>
              <w:jc w:val="both"/>
              <w:rPr>
                <w:rFonts w:eastAsia="Times New Roman" w:cstheme="minorHAnsi"/>
                <w:sz w:val="20"/>
                <w:szCs w:val="20"/>
              </w:rPr>
            </w:pPr>
            <w:r w:rsidRPr="00275CE5">
              <w:rPr>
                <w:rFonts w:cstheme="minorHAnsi"/>
                <w:sz w:val="20"/>
                <w:szCs w:val="20"/>
              </w:rPr>
              <w:t>Giménez, Montiel Gilberto. La Teoría y el Análisis de la Cultura. Ed. SEP. COMECSO. Universidad de Guadalajara. 1980.</w:t>
            </w:r>
          </w:p>
          <w:p w:rsidR="007E5E05" w:rsidRPr="00275CE5" w:rsidRDefault="007E5E05" w:rsidP="001E7326">
            <w:pPr>
              <w:pStyle w:val="Prrafodelista"/>
              <w:numPr>
                <w:ilvl w:val="3"/>
                <w:numId w:val="6"/>
              </w:numPr>
              <w:spacing w:before="120" w:after="120" w:line="240" w:lineRule="auto"/>
              <w:ind w:left="284" w:hanging="284"/>
              <w:jc w:val="both"/>
              <w:rPr>
                <w:rFonts w:eastAsia="Times New Roman" w:cstheme="minorHAnsi"/>
                <w:sz w:val="20"/>
                <w:szCs w:val="20"/>
              </w:rPr>
            </w:pPr>
            <w:r w:rsidRPr="00275CE5">
              <w:rPr>
                <w:rFonts w:cstheme="minorHAnsi"/>
                <w:sz w:val="20"/>
                <w:szCs w:val="20"/>
              </w:rPr>
              <w:t>Gómez, Navas Leonardo. Política Educativa de México. Ed. Patria, S. A. México. 1979.</w:t>
            </w:r>
          </w:p>
          <w:p w:rsidR="007E5E05" w:rsidRPr="00275CE5" w:rsidRDefault="007E5E05" w:rsidP="001E7326">
            <w:pPr>
              <w:pStyle w:val="Prrafodelista"/>
              <w:numPr>
                <w:ilvl w:val="3"/>
                <w:numId w:val="6"/>
              </w:numPr>
              <w:spacing w:before="120" w:after="120" w:line="240" w:lineRule="auto"/>
              <w:ind w:left="284" w:hanging="284"/>
              <w:jc w:val="both"/>
              <w:rPr>
                <w:rFonts w:eastAsia="Times New Roman" w:cstheme="minorHAnsi"/>
                <w:sz w:val="20"/>
                <w:szCs w:val="20"/>
              </w:rPr>
            </w:pPr>
            <w:r w:rsidRPr="00275CE5">
              <w:rPr>
                <w:rFonts w:cstheme="minorHAnsi"/>
                <w:sz w:val="20"/>
                <w:szCs w:val="20"/>
              </w:rPr>
              <w:t xml:space="preserve">Huizinga, Johan. Homo </w:t>
            </w:r>
            <w:proofErr w:type="spellStart"/>
            <w:r w:rsidRPr="00275CE5">
              <w:rPr>
                <w:rFonts w:cstheme="minorHAnsi"/>
                <w:sz w:val="20"/>
                <w:szCs w:val="20"/>
              </w:rPr>
              <w:t>Ludens</w:t>
            </w:r>
            <w:proofErr w:type="spellEnd"/>
            <w:r w:rsidRPr="00275CE5">
              <w:rPr>
                <w:rFonts w:cstheme="minorHAnsi"/>
                <w:sz w:val="20"/>
                <w:szCs w:val="20"/>
              </w:rPr>
              <w:t>. Editorial Alianza/</w:t>
            </w:r>
            <w:proofErr w:type="spellStart"/>
            <w:r w:rsidRPr="00275CE5">
              <w:rPr>
                <w:rFonts w:cstheme="minorHAnsi"/>
                <w:sz w:val="20"/>
                <w:szCs w:val="20"/>
              </w:rPr>
              <w:t>Emecé</w:t>
            </w:r>
            <w:proofErr w:type="spellEnd"/>
            <w:r w:rsidRPr="00275CE5">
              <w:rPr>
                <w:rFonts w:cstheme="minorHAnsi"/>
                <w:sz w:val="20"/>
                <w:szCs w:val="20"/>
              </w:rPr>
              <w:t>. 2000.</w:t>
            </w:r>
          </w:p>
          <w:p w:rsidR="007E5E05" w:rsidRPr="00275CE5" w:rsidRDefault="007E5E05" w:rsidP="001E7326">
            <w:pPr>
              <w:pStyle w:val="Prrafodelista"/>
              <w:numPr>
                <w:ilvl w:val="3"/>
                <w:numId w:val="6"/>
              </w:numPr>
              <w:spacing w:before="120" w:after="120" w:line="240" w:lineRule="auto"/>
              <w:ind w:left="284" w:hanging="284"/>
              <w:jc w:val="both"/>
              <w:rPr>
                <w:rFonts w:eastAsia="Times New Roman" w:cstheme="minorHAnsi"/>
                <w:sz w:val="20"/>
                <w:szCs w:val="20"/>
              </w:rPr>
            </w:pPr>
            <w:r w:rsidRPr="00275CE5">
              <w:rPr>
                <w:rFonts w:cstheme="minorHAnsi"/>
                <w:sz w:val="20"/>
                <w:szCs w:val="20"/>
              </w:rPr>
              <w:t xml:space="preserve">Henry, J., </w:t>
            </w:r>
            <w:proofErr w:type="spellStart"/>
            <w:r w:rsidRPr="00275CE5">
              <w:rPr>
                <w:rFonts w:cstheme="minorHAnsi"/>
                <w:sz w:val="20"/>
                <w:szCs w:val="20"/>
              </w:rPr>
              <w:t>Laing</w:t>
            </w:r>
            <w:proofErr w:type="spellEnd"/>
            <w:r w:rsidRPr="00275CE5">
              <w:rPr>
                <w:rFonts w:cstheme="minorHAnsi"/>
                <w:sz w:val="20"/>
                <w:szCs w:val="20"/>
              </w:rPr>
              <w:t xml:space="preserve">, R. Experiencia y Alineación en la sociedad contemporánea. Editorial </w:t>
            </w:r>
            <w:proofErr w:type="spellStart"/>
            <w:r w:rsidRPr="00275CE5">
              <w:rPr>
                <w:rFonts w:cstheme="minorHAnsi"/>
                <w:sz w:val="20"/>
                <w:szCs w:val="20"/>
              </w:rPr>
              <w:t>Paídos</w:t>
            </w:r>
            <w:proofErr w:type="spellEnd"/>
            <w:r w:rsidRPr="00275CE5">
              <w:rPr>
                <w:rFonts w:cstheme="minorHAnsi"/>
                <w:sz w:val="20"/>
                <w:szCs w:val="20"/>
              </w:rPr>
              <w:t>. 1971.</w:t>
            </w:r>
          </w:p>
          <w:p w:rsidR="007E5E05" w:rsidRPr="00275CE5" w:rsidRDefault="007E5E05" w:rsidP="001E7326">
            <w:pPr>
              <w:pStyle w:val="Prrafodelista"/>
              <w:numPr>
                <w:ilvl w:val="3"/>
                <w:numId w:val="6"/>
              </w:numPr>
              <w:spacing w:before="120" w:after="120" w:line="240" w:lineRule="auto"/>
              <w:ind w:left="284" w:hanging="284"/>
              <w:jc w:val="both"/>
              <w:rPr>
                <w:rFonts w:eastAsia="Times New Roman" w:cstheme="minorHAnsi"/>
                <w:sz w:val="20"/>
                <w:szCs w:val="20"/>
              </w:rPr>
            </w:pPr>
            <w:r w:rsidRPr="00275CE5">
              <w:rPr>
                <w:rFonts w:cstheme="minorHAnsi"/>
                <w:sz w:val="20"/>
                <w:szCs w:val="20"/>
              </w:rPr>
              <w:t>Lipovetsky, Gilles. La Era del Vacío. Editorial Anagrama. 2002.</w:t>
            </w:r>
          </w:p>
          <w:p w:rsidR="00712FDE" w:rsidRPr="00275CE5" w:rsidRDefault="00712FDE" w:rsidP="001E7326">
            <w:pPr>
              <w:pStyle w:val="Prrafodelista"/>
              <w:numPr>
                <w:ilvl w:val="3"/>
                <w:numId w:val="6"/>
              </w:numPr>
              <w:spacing w:before="120" w:after="120" w:line="240" w:lineRule="auto"/>
              <w:ind w:left="284" w:hanging="284"/>
              <w:jc w:val="both"/>
              <w:rPr>
                <w:rFonts w:eastAsia="Times New Roman" w:cstheme="minorHAnsi"/>
                <w:sz w:val="20"/>
                <w:szCs w:val="20"/>
              </w:rPr>
            </w:pPr>
            <w:r w:rsidRPr="00275CE5">
              <w:rPr>
                <w:rFonts w:cstheme="minorHAnsi"/>
                <w:sz w:val="20"/>
                <w:szCs w:val="20"/>
              </w:rPr>
              <w:t>Ramírez, Santiago. El mexicano, psicología de sus motivaciones. Editorial Grijalbo. 1977.</w:t>
            </w:r>
          </w:p>
          <w:p w:rsidR="007E5E05" w:rsidRPr="00275CE5" w:rsidRDefault="00712FDE" w:rsidP="001E7326">
            <w:pPr>
              <w:pStyle w:val="Prrafodelista"/>
              <w:numPr>
                <w:ilvl w:val="3"/>
                <w:numId w:val="6"/>
              </w:numPr>
              <w:spacing w:before="120" w:after="120" w:line="240" w:lineRule="auto"/>
              <w:ind w:left="284" w:hanging="284"/>
              <w:jc w:val="both"/>
              <w:rPr>
                <w:rFonts w:eastAsia="Times New Roman" w:cstheme="minorHAnsi"/>
                <w:sz w:val="20"/>
                <w:szCs w:val="20"/>
              </w:rPr>
            </w:pPr>
            <w:r w:rsidRPr="00275CE5">
              <w:rPr>
                <w:rFonts w:cstheme="minorHAnsi"/>
                <w:sz w:val="20"/>
                <w:szCs w:val="20"/>
              </w:rPr>
              <w:t xml:space="preserve">Ramos, Samuel. El Perfil del hombre y la cultura en México. Editorial FCE. 1934. </w:t>
            </w:r>
          </w:p>
          <w:p w:rsidR="00C7739D" w:rsidRPr="00275CE5" w:rsidRDefault="00C7739D" w:rsidP="001E7326">
            <w:pPr>
              <w:pStyle w:val="Prrafodelista"/>
              <w:numPr>
                <w:ilvl w:val="3"/>
                <w:numId w:val="6"/>
              </w:numPr>
              <w:spacing w:before="120" w:after="120" w:line="240" w:lineRule="auto"/>
              <w:ind w:left="284" w:hanging="284"/>
              <w:jc w:val="both"/>
              <w:rPr>
                <w:rFonts w:eastAsia="Times New Roman" w:cstheme="minorHAnsi"/>
                <w:sz w:val="20"/>
                <w:szCs w:val="20"/>
              </w:rPr>
            </w:pPr>
            <w:proofErr w:type="spellStart"/>
            <w:r w:rsidRPr="00275CE5">
              <w:rPr>
                <w:rFonts w:cstheme="minorHAnsi"/>
                <w:sz w:val="20"/>
                <w:szCs w:val="20"/>
              </w:rPr>
              <w:t>Satriani</w:t>
            </w:r>
            <w:proofErr w:type="spellEnd"/>
            <w:r w:rsidRPr="00275CE5">
              <w:rPr>
                <w:rFonts w:cstheme="minorHAnsi"/>
                <w:sz w:val="20"/>
                <w:szCs w:val="20"/>
              </w:rPr>
              <w:t xml:space="preserve">, </w:t>
            </w:r>
            <w:proofErr w:type="spellStart"/>
            <w:r w:rsidRPr="00275CE5">
              <w:rPr>
                <w:rFonts w:cstheme="minorHAnsi"/>
                <w:sz w:val="20"/>
                <w:szCs w:val="20"/>
              </w:rPr>
              <w:t>Combardi</w:t>
            </w:r>
            <w:proofErr w:type="spellEnd"/>
            <w:r w:rsidRPr="00275CE5">
              <w:rPr>
                <w:rFonts w:cstheme="minorHAnsi"/>
                <w:sz w:val="20"/>
                <w:szCs w:val="20"/>
              </w:rPr>
              <w:t>. Análisis de la cultura s</w:t>
            </w:r>
            <w:r w:rsidR="00EF3ADA" w:rsidRPr="00275CE5">
              <w:rPr>
                <w:rFonts w:cstheme="minorHAnsi"/>
                <w:sz w:val="20"/>
                <w:szCs w:val="20"/>
              </w:rPr>
              <w:t xml:space="preserve">ubalterna.  Ed. Galerna. </w:t>
            </w:r>
            <w:r w:rsidRPr="00275CE5">
              <w:rPr>
                <w:rFonts w:cstheme="minorHAnsi"/>
                <w:sz w:val="20"/>
                <w:szCs w:val="20"/>
              </w:rPr>
              <w:t>Buenos Aires, 1975.</w:t>
            </w:r>
          </w:p>
          <w:p w:rsidR="00C7739D" w:rsidRPr="00275CE5" w:rsidRDefault="00C7739D" w:rsidP="001E7326">
            <w:pPr>
              <w:spacing w:before="120" w:after="120" w:line="240" w:lineRule="auto"/>
              <w:contextualSpacing/>
              <w:rPr>
                <w:rFonts w:eastAsia="Times New Roman" w:cstheme="minorHAnsi"/>
                <w:sz w:val="20"/>
                <w:szCs w:val="20"/>
              </w:rPr>
            </w:pPr>
          </w:p>
        </w:tc>
        <w:tc>
          <w:tcPr>
            <w:tcW w:w="2366" w:type="pct"/>
          </w:tcPr>
          <w:p w:rsidR="0033489E" w:rsidRPr="00275CE5" w:rsidRDefault="0033489E" w:rsidP="001E7326">
            <w:pPr>
              <w:pStyle w:val="Prrafodelista"/>
              <w:spacing w:before="120" w:after="120" w:line="240" w:lineRule="auto"/>
              <w:ind w:left="173"/>
              <w:jc w:val="both"/>
              <w:rPr>
                <w:rFonts w:eastAsia="Times New Roman" w:cstheme="minorHAnsi"/>
                <w:sz w:val="20"/>
                <w:szCs w:val="20"/>
              </w:rPr>
            </w:pPr>
          </w:p>
          <w:p w:rsidR="0033489E" w:rsidRPr="00275CE5" w:rsidRDefault="0033489E" w:rsidP="001E7326">
            <w:pPr>
              <w:pStyle w:val="Prrafodelista"/>
              <w:numPr>
                <w:ilvl w:val="0"/>
                <w:numId w:val="11"/>
              </w:numPr>
              <w:spacing w:before="120" w:after="120" w:line="240" w:lineRule="auto"/>
              <w:ind w:left="173" w:hanging="142"/>
              <w:jc w:val="both"/>
              <w:rPr>
                <w:rFonts w:eastAsia="Times New Roman" w:cstheme="minorHAnsi"/>
                <w:sz w:val="20"/>
                <w:szCs w:val="20"/>
              </w:rPr>
            </w:pPr>
            <w:r w:rsidRPr="00275CE5">
              <w:rPr>
                <w:rFonts w:eastAsia="Times New Roman" w:cstheme="minorHAnsi"/>
                <w:sz w:val="20"/>
                <w:szCs w:val="20"/>
              </w:rPr>
              <w:t>Psicología Iberoamericana. Identidad Mexicana. Universidad  Iberoamericana. Departamento de Psicología, Vol. 3 Septiembre 1994.</w:t>
            </w:r>
          </w:p>
          <w:p w:rsidR="00C7739D" w:rsidRPr="00275CE5" w:rsidRDefault="00EF3ADA" w:rsidP="001E7326">
            <w:pPr>
              <w:pStyle w:val="Prrafodelista"/>
              <w:numPr>
                <w:ilvl w:val="0"/>
                <w:numId w:val="11"/>
              </w:numPr>
              <w:spacing w:before="120" w:after="120" w:line="240" w:lineRule="auto"/>
              <w:ind w:left="173" w:hanging="142"/>
              <w:jc w:val="both"/>
              <w:rPr>
                <w:rFonts w:eastAsia="Times New Roman" w:cstheme="minorHAnsi"/>
                <w:sz w:val="20"/>
                <w:szCs w:val="20"/>
              </w:rPr>
            </w:pPr>
            <w:proofErr w:type="spellStart"/>
            <w:r w:rsidRPr="00275CE5">
              <w:rPr>
                <w:rFonts w:eastAsia="Times New Roman" w:cstheme="minorHAnsi"/>
                <w:sz w:val="20"/>
                <w:szCs w:val="20"/>
              </w:rPr>
              <w:t>Periodico</w:t>
            </w:r>
            <w:proofErr w:type="spellEnd"/>
            <w:r w:rsidRPr="00275CE5">
              <w:rPr>
                <w:rFonts w:eastAsia="Times New Roman" w:cstheme="minorHAnsi"/>
                <w:sz w:val="20"/>
                <w:szCs w:val="20"/>
              </w:rPr>
              <w:t xml:space="preserve"> de la semana: La Jornada, El Correo, TIME, CNN. Digital o impreso.</w:t>
            </w:r>
          </w:p>
          <w:p w:rsidR="00C7739D" w:rsidRPr="00275CE5" w:rsidRDefault="00C7739D" w:rsidP="001E7326">
            <w:pPr>
              <w:pStyle w:val="Prrafodelista"/>
              <w:numPr>
                <w:ilvl w:val="0"/>
                <w:numId w:val="11"/>
              </w:numPr>
              <w:spacing w:before="120" w:after="120" w:line="240" w:lineRule="auto"/>
              <w:ind w:left="173" w:hanging="142"/>
              <w:jc w:val="both"/>
              <w:rPr>
                <w:rFonts w:eastAsia="Times New Roman" w:cstheme="minorHAnsi"/>
                <w:sz w:val="20"/>
                <w:szCs w:val="20"/>
              </w:rPr>
            </w:pPr>
            <w:r w:rsidRPr="00275CE5">
              <w:rPr>
                <w:rFonts w:eastAsia="Times New Roman" w:cstheme="minorHAnsi"/>
                <w:sz w:val="20"/>
                <w:szCs w:val="20"/>
              </w:rPr>
              <w:t>Video</w:t>
            </w:r>
            <w:r w:rsidR="00EF3ADA" w:rsidRPr="00275CE5">
              <w:rPr>
                <w:rFonts w:eastAsia="Times New Roman" w:cstheme="minorHAnsi"/>
                <w:sz w:val="20"/>
                <w:szCs w:val="20"/>
              </w:rPr>
              <w:t>: “</w:t>
            </w:r>
            <w:r w:rsidRPr="00275CE5">
              <w:rPr>
                <w:rFonts w:eastAsia="Times New Roman" w:cstheme="minorHAnsi"/>
                <w:sz w:val="20"/>
                <w:szCs w:val="20"/>
              </w:rPr>
              <w:t>Cultura y desarrollo</w:t>
            </w:r>
            <w:r w:rsidR="00EF3ADA" w:rsidRPr="00275CE5">
              <w:rPr>
                <w:rFonts w:eastAsia="Times New Roman" w:cstheme="minorHAnsi"/>
                <w:sz w:val="20"/>
                <w:szCs w:val="20"/>
              </w:rPr>
              <w:t>”.</w:t>
            </w:r>
          </w:p>
          <w:p w:rsidR="00EF3ADA" w:rsidRPr="00275CE5" w:rsidRDefault="00E95695" w:rsidP="001E7326">
            <w:pPr>
              <w:spacing w:before="120" w:after="120" w:line="240" w:lineRule="auto"/>
              <w:jc w:val="both"/>
              <w:rPr>
                <w:rStyle w:val="Hipervnculo"/>
                <w:rFonts w:eastAsia="Times New Roman" w:cstheme="minorHAnsi"/>
                <w:color w:val="auto"/>
                <w:sz w:val="20"/>
                <w:szCs w:val="20"/>
              </w:rPr>
            </w:pPr>
            <w:hyperlink r:id="rId7" w:history="1">
              <w:r w:rsidR="004E1352" w:rsidRPr="00275CE5">
                <w:rPr>
                  <w:rStyle w:val="Hipervnculo"/>
                  <w:rFonts w:eastAsia="Times New Roman" w:cstheme="minorHAnsi"/>
                  <w:sz w:val="20"/>
                  <w:szCs w:val="20"/>
                </w:rPr>
                <w:t>https://www.youtube.com/watch?v=qUfdxRG6k2s</w:t>
              </w:r>
            </w:hyperlink>
            <w:r w:rsidR="004E1352" w:rsidRPr="00275CE5">
              <w:rPr>
                <w:rStyle w:val="Hipervnculo"/>
                <w:rFonts w:cstheme="minorHAnsi"/>
                <w:sz w:val="20"/>
                <w:szCs w:val="20"/>
              </w:rPr>
              <w:t xml:space="preserve"> </w:t>
            </w:r>
          </w:p>
          <w:p w:rsidR="00C7739D" w:rsidRPr="00275CE5" w:rsidRDefault="00C7739D" w:rsidP="001E7326">
            <w:pPr>
              <w:pStyle w:val="Prrafodelista"/>
              <w:numPr>
                <w:ilvl w:val="0"/>
                <w:numId w:val="12"/>
              </w:numPr>
              <w:spacing w:before="120" w:after="120" w:line="240" w:lineRule="auto"/>
              <w:ind w:left="315" w:hanging="284"/>
              <w:jc w:val="both"/>
              <w:rPr>
                <w:rFonts w:eastAsia="Times New Roman" w:cstheme="minorHAnsi"/>
                <w:sz w:val="20"/>
                <w:szCs w:val="20"/>
              </w:rPr>
            </w:pPr>
            <w:r w:rsidRPr="00275CE5">
              <w:rPr>
                <w:rFonts w:eastAsia="Times New Roman" w:cstheme="minorHAnsi"/>
                <w:sz w:val="20"/>
                <w:szCs w:val="20"/>
              </w:rPr>
              <w:t>Video</w:t>
            </w:r>
            <w:r w:rsidR="00EF3ADA" w:rsidRPr="00275CE5">
              <w:rPr>
                <w:rFonts w:eastAsia="Times New Roman" w:cstheme="minorHAnsi"/>
                <w:sz w:val="20"/>
                <w:szCs w:val="20"/>
              </w:rPr>
              <w:t>:</w:t>
            </w:r>
            <w:r w:rsidRPr="00275CE5">
              <w:rPr>
                <w:rFonts w:eastAsia="Times New Roman" w:cstheme="minorHAnsi"/>
                <w:sz w:val="20"/>
                <w:szCs w:val="20"/>
              </w:rPr>
              <w:t xml:space="preserve"> </w:t>
            </w:r>
            <w:r w:rsidR="00EF3ADA" w:rsidRPr="00275CE5">
              <w:rPr>
                <w:rFonts w:eastAsia="Times New Roman" w:cstheme="minorHAnsi"/>
                <w:sz w:val="20"/>
                <w:szCs w:val="20"/>
              </w:rPr>
              <w:t>“E</w:t>
            </w:r>
            <w:r w:rsidRPr="00275CE5">
              <w:rPr>
                <w:rFonts w:eastAsia="Times New Roman" w:cstheme="minorHAnsi"/>
                <w:sz w:val="20"/>
                <w:szCs w:val="20"/>
              </w:rPr>
              <w:t>sto es México estrellas del bicentenario</w:t>
            </w:r>
            <w:r w:rsidR="00EF3ADA" w:rsidRPr="00275CE5">
              <w:rPr>
                <w:rFonts w:eastAsia="Times New Roman" w:cstheme="minorHAnsi"/>
                <w:sz w:val="20"/>
                <w:szCs w:val="20"/>
              </w:rPr>
              <w:t>”.</w:t>
            </w:r>
          </w:p>
          <w:p w:rsidR="00C7739D" w:rsidRPr="00275CE5" w:rsidRDefault="00E95695" w:rsidP="001E7326">
            <w:pPr>
              <w:spacing w:before="120" w:after="120" w:line="240" w:lineRule="auto"/>
              <w:contextualSpacing/>
              <w:jc w:val="both"/>
              <w:rPr>
                <w:rStyle w:val="Hipervnculo"/>
                <w:rFonts w:eastAsia="Times New Roman" w:cstheme="minorHAnsi"/>
                <w:sz w:val="20"/>
                <w:szCs w:val="20"/>
              </w:rPr>
            </w:pPr>
            <w:hyperlink r:id="rId8" w:history="1">
              <w:r w:rsidR="00C7739D" w:rsidRPr="00275CE5">
                <w:rPr>
                  <w:rStyle w:val="Hipervnculo"/>
                  <w:rFonts w:eastAsia="Times New Roman" w:cstheme="minorHAnsi"/>
                  <w:sz w:val="20"/>
                  <w:szCs w:val="20"/>
                </w:rPr>
                <w:t>https://www.youtube.com/watch?v=vk5fHXLGq6g</w:t>
              </w:r>
            </w:hyperlink>
          </w:p>
          <w:p w:rsidR="00EF3ADA" w:rsidRPr="00275CE5" w:rsidRDefault="00EF3ADA" w:rsidP="001E7326">
            <w:pPr>
              <w:pStyle w:val="Prrafodelista"/>
              <w:numPr>
                <w:ilvl w:val="0"/>
                <w:numId w:val="12"/>
              </w:numPr>
              <w:spacing w:before="120" w:after="120" w:line="240" w:lineRule="auto"/>
              <w:ind w:left="315" w:hanging="284"/>
              <w:jc w:val="both"/>
              <w:rPr>
                <w:rFonts w:eastAsia="Times New Roman" w:cstheme="minorHAnsi"/>
                <w:b/>
                <w:sz w:val="20"/>
                <w:szCs w:val="20"/>
              </w:rPr>
            </w:pPr>
            <w:r w:rsidRPr="00275CE5">
              <w:rPr>
                <w:rFonts w:eastAsia="Times New Roman" w:cstheme="minorHAnsi"/>
                <w:sz w:val="20"/>
                <w:szCs w:val="20"/>
              </w:rPr>
              <w:t>Documental: “Nacidos en el Burdel”.</w:t>
            </w:r>
          </w:p>
          <w:p w:rsidR="00EF3ADA" w:rsidRPr="00275CE5" w:rsidRDefault="007E5E05" w:rsidP="001E7326">
            <w:pPr>
              <w:pStyle w:val="Prrafodelista"/>
              <w:numPr>
                <w:ilvl w:val="0"/>
                <w:numId w:val="12"/>
              </w:numPr>
              <w:spacing w:before="120" w:after="120" w:line="240" w:lineRule="auto"/>
              <w:ind w:left="315" w:hanging="284"/>
              <w:jc w:val="both"/>
              <w:rPr>
                <w:rFonts w:eastAsia="Times New Roman" w:cstheme="minorHAnsi"/>
                <w:b/>
                <w:sz w:val="20"/>
                <w:szCs w:val="20"/>
              </w:rPr>
            </w:pPr>
            <w:proofErr w:type="spellStart"/>
            <w:r w:rsidRPr="00275CE5">
              <w:rPr>
                <w:rFonts w:eastAsia="Times New Roman" w:cstheme="minorHAnsi"/>
                <w:sz w:val="20"/>
                <w:szCs w:val="20"/>
              </w:rPr>
              <w:t>Fragentos</w:t>
            </w:r>
            <w:proofErr w:type="spellEnd"/>
            <w:r w:rsidRPr="00275CE5">
              <w:rPr>
                <w:rFonts w:eastAsia="Times New Roman" w:cstheme="minorHAnsi"/>
                <w:sz w:val="20"/>
                <w:szCs w:val="20"/>
              </w:rPr>
              <w:t xml:space="preserve"> de series y películas mexicana.</w:t>
            </w:r>
          </w:p>
          <w:p w:rsidR="007E5E05" w:rsidRPr="00275CE5" w:rsidRDefault="007E5E05" w:rsidP="001E7326">
            <w:pPr>
              <w:pStyle w:val="Prrafodelista"/>
              <w:numPr>
                <w:ilvl w:val="0"/>
                <w:numId w:val="12"/>
              </w:numPr>
              <w:spacing w:before="120" w:after="120" w:line="240" w:lineRule="auto"/>
              <w:ind w:left="315" w:hanging="284"/>
              <w:jc w:val="both"/>
              <w:rPr>
                <w:rFonts w:eastAsia="Times New Roman" w:cstheme="minorHAnsi"/>
                <w:sz w:val="20"/>
                <w:szCs w:val="20"/>
              </w:rPr>
            </w:pPr>
            <w:r w:rsidRPr="00275CE5">
              <w:rPr>
                <w:rFonts w:eastAsia="Times New Roman" w:cstheme="minorHAnsi"/>
                <w:sz w:val="20"/>
                <w:szCs w:val="20"/>
              </w:rPr>
              <w:t>Fragmentos de películas de arte y culturales.</w:t>
            </w:r>
          </w:p>
          <w:p w:rsidR="00046051" w:rsidRPr="00275CE5" w:rsidRDefault="00046051" w:rsidP="001E7326">
            <w:pPr>
              <w:pStyle w:val="Prrafodelista"/>
              <w:numPr>
                <w:ilvl w:val="0"/>
                <w:numId w:val="12"/>
              </w:numPr>
              <w:spacing w:before="120" w:after="120" w:line="240" w:lineRule="auto"/>
              <w:ind w:left="315" w:hanging="284"/>
              <w:jc w:val="both"/>
              <w:rPr>
                <w:rFonts w:eastAsia="Times New Roman" w:cstheme="minorHAnsi"/>
                <w:sz w:val="20"/>
                <w:szCs w:val="20"/>
              </w:rPr>
            </w:pPr>
            <w:r w:rsidRPr="00275CE5">
              <w:rPr>
                <w:rFonts w:eastAsia="Times New Roman" w:cstheme="minorHAnsi"/>
                <w:sz w:val="20"/>
                <w:szCs w:val="20"/>
              </w:rPr>
              <w:t>Diversas páginas de Redes sociales.</w:t>
            </w:r>
          </w:p>
        </w:tc>
      </w:tr>
    </w:tbl>
    <w:p w:rsidR="00813B97" w:rsidRPr="00275CE5" w:rsidRDefault="00813B97" w:rsidP="00313507">
      <w:pPr>
        <w:spacing w:line="276" w:lineRule="auto"/>
        <w:rPr>
          <w:rFonts w:cstheme="minorHAnsi"/>
          <w:sz w:val="20"/>
          <w:szCs w:val="20"/>
        </w:rPr>
      </w:pPr>
    </w:p>
    <w:sectPr w:rsidR="00813B97" w:rsidRPr="00275CE5" w:rsidSect="00275CE5">
      <w:headerReference w:type="default" r:id="rId9"/>
      <w:pgSz w:w="12240" w:h="15840"/>
      <w:pgMar w:top="1701" w:right="118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5695" w:rsidRDefault="00E95695" w:rsidP="00275CE5">
      <w:pPr>
        <w:spacing w:after="0" w:line="240" w:lineRule="auto"/>
      </w:pPr>
      <w:r>
        <w:separator/>
      </w:r>
    </w:p>
  </w:endnote>
  <w:endnote w:type="continuationSeparator" w:id="0">
    <w:p w:rsidR="00E95695" w:rsidRDefault="00E95695" w:rsidP="00275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5695" w:rsidRDefault="00E95695" w:rsidP="00275CE5">
      <w:pPr>
        <w:spacing w:after="0" w:line="240" w:lineRule="auto"/>
      </w:pPr>
      <w:r>
        <w:separator/>
      </w:r>
    </w:p>
  </w:footnote>
  <w:footnote w:type="continuationSeparator" w:id="0">
    <w:p w:rsidR="00E95695" w:rsidRDefault="00E95695" w:rsidP="00275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34"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567"/>
      <w:gridCol w:w="2084"/>
    </w:tblGrid>
    <w:tr w:rsidR="00271299" w:rsidRPr="004B10D1" w:rsidTr="00476DE0">
      <w:trPr>
        <w:trHeight w:val="600"/>
      </w:trPr>
      <w:tc>
        <w:tcPr>
          <w:tcW w:w="9968" w:type="dxa"/>
          <w:vAlign w:val="center"/>
        </w:tcPr>
        <w:p w:rsidR="00271299" w:rsidRPr="0090363F" w:rsidRDefault="00271299" w:rsidP="00271299">
          <w:pPr>
            <w:pStyle w:val="Encabezado"/>
            <w:jc w:val="center"/>
            <w:rPr>
              <w:rFonts w:ascii="Cambria" w:hAnsi="Cambria"/>
              <w:i/>
              <w:sz w:val="24"/>
              <w:szCs w:val="26"/>
            </w:rPr>
          </w:pPr>
          <w:r>
            <w:rPr>
              <w:rFonts w:ascii="Cambria" w:hAnsi="Cambria"/>
              <w:i/>
              <w:sz w:val="24"/>
              <w:szCs w:val="26"/>
            </w:rPr>
            <w:t>Programa de estudio: Individuo, cultura y sociedad</w:t>
          </w:r>
        </w:p>
      </w:tc>
      <w:tc>
        <w:tcPr>
          <w:tcW w:w="2786" w:type="dxa"/>
        </w:tcPr>
        <w:p w:rsidR="00271299" w:rsidRPr="004B10D1" w:rsidRDefault="00271299" w:rsidP="00271299">
          <w:pPr>
            <w:pStyle w:val="Encabezado"/>
            <w:jc w:val="center"/>
            <w:rPr>
              <w:rFonts w:ascii="Cambria" w:hAnsi="Cambria"/>
              <w:b/>
              <w:bCs/>
              <w:color w:val="4F81BD"/>
              <w:sz w:val="26"/>
              <w:szCs w:val="26"/>
            </w:rPr>
          </w:pPr>
          <w:r>
            <w:rPr>
              <w:noProof/>
            </w:rPr>
            <w:drawing>
              <wp:anchor distT="0" distB="0" distL="114300" distR="114300" simplePos="0" relativeHeight="251658752" behindDoc="0" locked="0" layoutInCell="1" allowOverlap="1" wp14:anchorId="6965F426" wp14:editId="075433B2">
                <wp:simplePos x="0" y="0"/>
                <wp:positionH relativeFrom="column">
                  <wp:posOffset>15241</wp:posOffset>
                </wp:positionH>
                <wp:positionV relativeFrom="paragraph">
                  <wp:posOffset>-200025</wp:posOffset>
                </wp:positionV>
                <wp:extent cx="1470062" cy="612775"/>
                <wp:effectExtent l="0" t="0" r="0" b="0"/>
                <wp:wrapNone/>
                <wp:docPr id="2" name="Imagen 2" descr="http://www.academicos.ugto.mx/me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academicos.ugto.mx/media/logo.png"/>
                        <pic:cNvPicPr>
                          <a:picLocks noChangeAspect="1" noChangeArrowheads="1"/>
                        </pic:cNvPicPr>
                      </pic:nvPicPr>
                      <pic:blipFill>
                        <a:blip r:embed="rId1">
                          <a:extLst>
                            <a:ext uri="{28A0092B-C50C-407E-A947-70E740481C1C}">
                              <a14:useLocalDpi xmlns:a14="http://schemas.microsoft.com/office/drawing/2010/main" val="0"/>
                            </a:ext>
                          </a:extLst>
                        </a:blip>
                        <a:srcRect r="15625"/>
                        <a:stretch>
                          <a:fillRect/>
                        </a:stretch>
                      </pic:blipFill>
                      <pic:spPr bwMode="auto">
                        <a:xfrm>
                          <a:off x="0" y="0"/>
                          <a:ext cx="1470062" cy="6127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275CE5" w:rsidRDefault="00275CE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C665A"/>
    <w:multiLevelType w:val="hybridMultilevel"/>
    <w:tmpl w:val="78605C1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B2C63"/>
    <w:multiLevelType w:val="hybridMultilevel"/>
    <w:tmpl w:val="2EE0A7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8436D33"/>
    <w:multiLevelType w:val="hybridMultilevel"/>
    <w:tmpl w:val="0C322A1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CE529DA"/>
    <w:multiLevelType w:val="hybridMultilevel"/>
    <w:tmpl w:val="B76AE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3547B4C"/>
    <w:multiLevelType w:val="hybridMultilevel"/>
    <w:tmpl w:val="C1EADD1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B48208F"/>
    <w:multiLevelType w:val="hybridMultilevel"/>
    <w:tmpl w:val="A6AA3BF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F5764A4"/>
    <w:multiLevelType w:val="hybridMultilevel"/>
    <w:tmpl w:val="FF8E93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E9E0610">
      <w:start w:val="1"/>
      <w:numFmt w:val="bullet"/>
      <w:lvlText w:val=""/>
      <w:lvlJc w:val="left"/>
      <w:pPr>
        <w:ind w:left="2880" w:hanging="360"/>
      </w:pPr>
      <w:rPr>
        <w:rFonts w:ascii="Symbol" w:hAnsi="Symbol" w:hint="default"/>
        <w:color w:val="auto"/>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B0A22F3"/>
    <w:multiLevelType w:val="hybridMultilevel"/>
    <w:tmpl w:val="F80A20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ECD7311"/>
    <w:multiLevelType w:val="hybridMultilevel"/>
    <w:tmpl w:val="18C4A0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12C6D64"/>
    <w:multiLevelType w:val="hybridMultilevel"/>
    <w:tmpl w:val="41969F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791F0C"/>
    <w:multiLevelType w:val="hybridMultilevel"/>
    <w:tmpl w:val="32BCE2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0A3D50"/>
    <w:multiLevelType w:val="hybridMultilevel"/>
    <w:tmpl w:val="AAB8BE8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4D216F9"/>
    <w:multiLevelType w:val="hybridMultilevel"/>
    <w:tmpl w:val="1C32312E"/>
    <w:lvl w:ilvl="0" w:tplc="08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D60CF8"/>
    <w:multiLevelType w:val="hybridMultilevel"/>
    <w:tmpl w:val="5DBC4A1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EE03815"/>
    <w:multiLevelType w:val="hybridMultilevel"/>
    <w:tmpl w:val="E550CA80"/>
    <w:lvl w:ilvl="0" w:tplc="080A000F">
      <w:start w:val="1"/>
      <w:numFmt w:val="decimal"/>
      <w:lvlText w:val="%1."/>
      <w:lvlJc w:val="left"/>
      <w:pPr>
        <w:ind w:left="1010" w:hanging="360"/>
      </w:pPr>
      <w:rPr>
        <w:rFonts w:hint="default"/>
      </w:rPr>
    </w:lvl>
    <w:lvl w:ilvl="1" w:tplc="080A0019" w:tentative="1">
      <w:start w:val="1"/>
      <w:numFmt w:val="lowerLetter"/>
      <w:lvlText w:val="%2."/>
      <w:lvlJc w:val="left"/>
      <w:pPr>
        <w:ind w:left="1730" w:hanging="360"/>
      </w:pPr>
    </w:lvl>
    <w:lvl w:ilvl="2" w:tplc="080A001B" w:tentative="1">
      <w:start w:val="1"/>
      <w:numFmt w:val="lowerRoman"/>
      <w:lvlText w:val="%3."/>
      <w:lvlJc w:val="right"/>
      <w:pPr>
        <w:ind w:left="2450" w:hanging="180"/>
      </w:pPr>
    </w:lvl>
    <w:lvl w:ilvl="3" w:tplc="080A000F" w:tentative="1">
      <w:start w:val="1"/>
      <w:numFmt w:val="decimal"/>
      <w:lvlText w:val="%4."/>
      <w:lvlJc w:val="left"/>
      <w:pPr>
        <w:ind w:left="3170" w:hanging="360"/>
      </w:pPr>
    </w:lvl>
    <w:lvl w:ilvl="4" w:tplc="080A0019" w:tentative="1">
      <w:start w:val="1"/>
      <w:numFmt w:val="lowerLetter"/>
      <w:lvlText w:val="%5."/>
      <w:lvlJc w:val="left"/>
      <w:pPr>
        <w:ind w:left="3890" w:hanging="360"/>
      </w:pPr>
    </w:lvl>
    <w:lvl w:ilvl="5" w:tplc="080A001B" w:tentative="1">
      <w:start w:val="1"/>
      <w:numFmt w:val="lowerRoman"/>
      <w:lvlText w:val="%6."/>
      <w:lvlJc w:val="right"/>
      <w:pPr>
        <w:ind w:left="4610" w:hanging="180"/>
      </w:pPr>
    </w:lvl>
    <w:lvl w:ilvl="6" w:tplc="080A000F" w:tentative="1">
      <w:start w:val="1"/>
      <w:numFmt w:val="decimal"/>
      <w:lvlText w:val="%7."/>
      <w:lvlJc w:val="left"/>
      <w:pPr>
        <w:ind w:left="5330" w:hanging="360"/>
      </w:pPr>
    </w:lvl>
    <w:lvl w:ilvl="7" w:tplc="080A0019" w:tentative="1">
      <w:start w:val="1"/>
      <w:numFmt w:val="lowerLetter"/>
      <w:lvlText w:val="%8."/>
      <w:lvlJc w:val="left"/>
      <w:pPr>
        <w:ind w:left="6050" w:hanging="360"/>
      </w:pPr>
    </w:lvl>
    <w:lvl w:ilvl="8" w:tplc="080A001B" w:tentative="1">
      <w:start w:val="1"/>
      <w:numFmt w:val="lowerRoman"/>
      <w:lvlText w:val="%9."/>
      <w:lvlJc w:val="right"/>
      <w:pPr>
        <w:ind w:left="6770" w:hanging="180"/>
      </w:pPr>
    </w:lvl>
  </w:abstractNum>
  <w:num w:numId="1">
    <w:abstractNumId w:val="10"/>
  </w:num>
  <w:num w:numId="2">
    <w:abstractNumId w:val="12"/>
  </w:num>
  <w:num w:numId="3">
    <w:abstractNumId w:val="5"/>
  </w:num>
  <w:num w:numId="4">
    <w:abstractNumId w:val="13"/>
  </w:num>
  <w:num w:numId="5">
    <w:abstractNumId w:val="0"/>
  </w:num>
  <w:num w:numId="6">
    <w:abstractNumId w:val="6"/>
  </w:num>
  <w:num w:numId="7">
    <w:abstractNumId w:val="14"/>
  </w:num>
  <w:num w:numId="8">
    <w:abstractNumId w:val="2"/>
  </w:num>
  <w:num w:numId="9">
    <w:abstractNumId w:val="1"/>
  </w:num>
  <w:num w:numId="10">
    <w:abstractNumId w:val="4"/>
  </w:num>
  <w:num w:numId="11">
    <w:abstractNumId w:val="7"/>
  </w:num>
  <w:num w:numId="12">
    <w:abstractNumId w:val="8"/>
  </w:num>
  <w:num w:numId="13">
    <w:abstractNumId w:val="9"/>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B97"/>
    <w:rsid w:val="00006F4B"/>
    <w:rsid w:val="00010B1B"/>
    <w:rsid w:val="00046051"/>
    <w:rsid w:val="000D3978"/>
    <w:rsid w:val="001859E8"/>
    <w:rsid w:val="001921E8"/>
    <w:rsid w:val="001A3849"/>
    <w:rsid w:val="001D7DF9"/>
    <w:rsid w:val="001E7326"/>
    <w:rsid w:val="002071D1"/>
    <w:rsid w:val="00271299"/>
    <w:rsid w:val="00273C91"/>
    <w:rsid w:val="00275CE5"/>
    <w:rsid w:val="002B4C7A"/>
    <w:rsid w:val="002D1968"/>
    <w:rsid w:val="002E55AD"/>
    <w:rsid w:val="00313507"/>
    <w:rsid w:val="00322AFF"/>
    <w:rsid w:val="0033489E"/>
    <w:rsid w:val="00357629"/>
    <w:rsid w:val="003A2FBD"/>
    <w:rsid w:val="003A3C4B"/>
    <w:rsid w:val="003C0DB1"/>
    <w:rsid w:val="004154C7"/>
    <w:rsid w:val="00415953"/>
    <w:rsid w:val="00422604"/>
    <w:rsid w:val="00434CCF"/>
    <w:rsid w:val="00453E25"/>
    <w:rsid w:val="00454846"/>
    <w:rsid w:val="004844D9"/>
    <w:rsid w:val="004C5BF8"/>
    <w:rsid w:val="004D6CF7"/>
    <w:rsid w:val="004E1352"/>
    <w:rsid w:val="004E39A4"/>
    <w:rsid w:val="004E4111"/>
    <w:rsid w:val="0060499E"/>
    <w:rsid w:val="0061497C"/>
    <w:rsid w:val="00640A25"/>
    <w:rsid w:val="006D46E9"/>
    <w:rsid w:val="006F7859"/>
    <w:rsid w:val="00712FDE"/>
    <w:rsid w:val="007158BF"/>
    <w:rsid w:val="007505E1"/>
    <w:rsid w:val="00796567"/>
    <w:rsid w:val="007A5E78"/>
    <w:rsid w:val="007A6742"/>
    <w:rsid w:val="007C1A56"/>
    <w:rsid w:val="007C4402"/>
    <w:rsid w:val="007E5D69"/>
    <w:rsid w:val="007E5E05"/>
    <w:rsid w:val="00813B97"/>
    <w:rsid w:val="00840246"/>
    <w:rsid w:val="00844427"/>
    <w:rsid w:val="008C6B32"/>
    <w:rsid w:val="008F7A42"/>
    <w:rsid w:val="0097256D"/>
    <w:rsid w:val="009913BB"/>
    <w:rsid w:val="00996B9F"/>
    <w:rsid w:val="009C6793"/>
    <w:rsid w:val="00A1326D"/>
    <w:rsid w:val="00A44E5B"/>
    <w:rsid w:val="00A571CE"/>
    <w:rsid w:val="00AB5284"/>
    <w:rsid w:val="00B06900"/>
    <w:rsid w:val="00B438AE"/>
    <w:rsid w:val="00B928C3"/>
    <w:rsid w:val="00BA6F6B"/>
    <w:rsid w:val="00BB1B96"/>
    <w:rsid w:val="00C0276A"/>
    <w:rsid w:val="00C7739D"/>
    <w:rsid w:val="00C8118F"/>
    <w:rsid w:val="00C8253D"/>
    <w:rsid w:val="00C90109"/>
    <w:rsid w:val="00CD4CFB"/>
    <w:rsid w:val="00D947C4"/>
    <w:rsid w:val="00DA2102"/>
    <w:rsid w:val="00DC166A"/>
    <w:rsid w:val="00DD3389"/>
    <w:rsid w:val="00DD53D1"/>
    <w:rsid w:val="00DE4B9A"/>
    <w:rsid w:val="00E37A67"/>
    <w:rsid w:val="00E66069"/>
    <w:rsid w:val="00E816F1"/>
    <w:rsid w:val="00E95695"/>
    <w:rsid w:val="00EA73F9"/>
    <w:rsid w:val="00EC7EFE"/>
    <w:rsid w:val="00EF3ADA"/>
    <w:rsid w:val="00F04C8C"/>
    <w:rsid w:val="00F26540"/>
    <w:rsid w:val="00F54DDF"/>
    <w:rsid w:val="00FA07F2"/>
    <w:rsid w:val="00FE7B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A0B6E7-7894-40CD-BFE9-DA6A03000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3B97"/>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73C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3C91"/>
    <w:rPr>
      <w:rFonts w:ascii="Tahoma" w:eastAsiaTheme="minorEastAsia" w:hAnsi="Tahoma" w:cs="Tahoma"/>
      <w:sz w:val="16"/>
      <w:szCs w:val="16"/>
      <w:lang w:eastAsia="es-MX"/>
    </w:rPr>
  </w:style>
  <w:style w:type="paragraph" w:styleId="Prrafodelista">
    <w:name w:val="List Paragraph"/>
    <w:basedOn w:val="Normal"/>
    <w:uiPriority w:val="34"/>
    <w:qFormat/>
    <w:rsid w:val="003A3C4B"/>
    <w:pPr>
      <w:spacing w:after="200" w:line="276" w:lineRule="auto"/>
      <w:ind w:left="720"/>
      <w:contextualSpacing/>
    </w:pPr>
    <w:rPr>
      <w:rFonts w:eastAsiaTheme="minorHAnsi"/>
      <w:lang w:eastAsia="en-US"/>
    </w:rPr>
  </w:style>
  <w:style w:type="character" w:styleId="Hipervnculo">
    <w:name w:val="Hyperlink"/>
    <w:basedOn w:val="Fuentedeprrafopredeter"/>
    <w:uiPriority w:val="99"/>
    <w:unhideWhenUsed/>
    <w:rsid w:val="00C7739D"/>
    <w:rPr>
      <w:color w:val="0563C1" w:themeColor="hyperlink"/>
      <w:u w:val="single"/>
    </w:rPr>
  </w:style>
  <w:style w:type="paragraph" w:customStyle="1" w:styleId="Default">
    <w:name w:val="Default"/>
    <w:rsid w:val="007A6742"/>
    <w:pPr>
      <w:autoSpaceDE w:val="0"/>
      <w:autoSpaceDN w:val="0"/>
      <w:adjustRightInd w:val="0"/>
      <w:spacing w:after="0" w:line="240" w:lineRule="auto"/>
    </w:pPr>
    <w:rPr>
      <w:rFonts w:ascii="Century Gothic" w:hAnsi="Century Gothic" w:cs="Century Gothic"/>
      <w:color w:val="000000"/>
      <w:sz w:val="24"/>
      <w:szCs w:val="24"/>
    </w:rPr>
  </w:style>
  <w:style w:type="character" w:styleId="Hipervnculovisitado">
    <w:name w:val="FollowedHyperlink"/>
    <w:basedOn w:val="Fuentedeprrafopredeter"/>
    <w:uiPriority w:val="99"/>
    <w:semiHidden/>
    <w:unhideWhenUsed/>
    <w:rsid w:val="00EF3ADA"/>
    <w:rPr>
      <w:color w:val="954F72" w:themeColor="followedHyperlink"/>
      <w:u w:val="single"/>
    </w:rPr>
  </w:style>
  <w:style w:type="paragraph" w:styleId="Encabezado">
    <w:name w:val="header"/>
    <w:basedOn w:val="Normal"/>
    <w:link w:val="EncabezadoCar"/>
    <w:uiPriority w:val="99"/>
    <w:unhideWhenUsed/>
    <w:rsid w:val="00275C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75CE5"/>
    <w:rPr>
      <w:rFonts w:eastAsiaTheme="minorEastAsia"/>
      <w:lang w:eastAsia="es-MX"/>
    </w:rPr>
  </w:style>
  <w:style w:type="paragraph" w:styleId="Piedepgina">
    <w:name w:val="footer"/>
    <w:basedOn w:val="Normal"/>
    <w:link w:val="PiedepginaCar"/>
    <w:uiPriority w:val="99"/>
    <w:unhideWhenUsed/>
    <w:rsid w:val="00275C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75CE5"/>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k5fHXLGq6g" TargetMode="External"/><Relationship Id="rId3" Type="http://schemas.openxmlformats.org/officeDocument/2006/relationships/settings" Target="settings.xml"/><Relationship Id="rId7" Type="http://schemas.openxmlformats.org/officeDocument/2006/relationships/hyperlink" Target="https://www.youtube.com/watch?v=qUfdxRG6k2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1692</Words>
  <Characters>9312</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cirycervera</dc:creator>
  <cp:lastModifiedBy>Alberto Silva</cp:lastModifiedBy>
  <cp:revision>9</cp:revision>
  <dcterms:created xsi:type="dcterms:W3CDTF">2017-05-29T17:24:00Z</dcterms:created>
  <dcterms:modified xsi:type="dcterms:W3CDTF">2018-05-25T20:25:00Z</dcterms:modified>
</cp:coreProperties>
</file>