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14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0"/>
        <w:gridCol w:w="613"/>
        <w:gridCol w:w="199"/>
        <w:gridCol w:w="495"/>
        <w:gridCol w:w="177"/>
        <w:gridCol w:w="115"/>
        <w:gridCol w:w="180"/>
        <w:gridCol w:w="138"/>
        <w:gridCol w:w="286"/>
        <w:gridCol w:w="173"/>
        <w:gridCol w:w="299"/>
        <w:gridCol w:w="627"/>
        <w:gridCol w:w="255"/>
        <w:gridCol w:w="426"/>
        <w:gridCol w:w="291"/>
        <w:gridCol w:w="876"/>
        <w:gridCol w:w="29"/>
        <w:gridCol w:w="173"/>
        <w:gridCol w:w="26"/>
        <w:gridCol w:w="251"/>
        <w:gridCol w:w="288"/>
        <w:gridCol w:w="22"/>
        <w:gridCol w:w="38"/>
        <w:gridCol w:w="142"/>
        <w:gridCol w:w="60"/>
        <w:gridCol w:w="525"/>
        <w:gridCol w:w="26"/>
        <w:gridCol w:w="204"/>
        <w:gridCol w:w="97"/>
        <w:gridCol w:w="281"/>
        <w:gridCol w:w="710"/>
        <w:gridCol w:w="290"/>
        <w:gridCol w:w="26"/>
      </w:tblGrid>
      <w:tr w:rsidR="00813B97" w:rsidRPr="00725B3A" w14:paraId="7F67F1B4" w14:textId="77777777" w:rsidTr="00725B3A">
        <w:trPr>
          <w:gridAfter w:val="1"/>
          <w:wAfter w:w="14" w:type="pct"/>
          <w:trHeight w:hRule="exact" w:val="510"/>
        </w:trPr>
        <w:tc>
          <w:tcPr>
            <w:tcW w:w="14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1EDDE312" w14:textId="77777777" w:rsidR="00813B97" w:rsidRPr="00725B3A" w:rsidRDefault="00F54DDF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725B3A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5CE781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53" w:type="pct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A2205" w14:textId="77777777" w:rsidR="00813B97" w:rsidRPr="00725B3A" w:rsidRDefault="00B06900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813B97" w:rsidRPr="00725B3A" w14:paraId="115ADBB7" w14:textId="77777777" w:rsidTr="00725B3A">
        <w:trPr>
          <w:gridAfter w:val="1"/>
          <w:wAfter w:w="14" w:type="pct"/>
          <w:trHeight w:hRule="exact" w:val="190"/>
        </w:trPr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B08911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3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87229F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14:paraId="6748189B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53" w:type="pct"/>
            <w:gridSpan w:val="23"/>
            <w:tcBorders>
              <w:left w:val="nil"/>
              <w:bottom w:val="single" w:sz="4" w:space="0" w:color="000000"/>
            </w:tcBorders>
            <w:vAlign w:val="center"/>
          </w:tcPr>
          <w:p w14:paraId="53E4F369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725B3A" w14:paraId="273DCF29" w14:textId="77777777" w:rsidTr="00725B3A">
        <w:trPr>
          <w:gridAfter w:val="1"/>
          <w:wAfter w:w="14" w:type="pct"/>
          <w:trHeight w:hRule="exact" w:val="584"/>
        </w:trPr>
        <w:tc>
          <w:tcPr>
            <w:tcW w:w="14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65ABA36A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25B3A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4A91299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53" w:type="pct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B1913" w14:textId="77777777" w:rsidR="00813B97" w:rsidRPr="00725B3A" w:rsidRDefault="00B06900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813B97" w:rsidRPr="00725B3A" w14:paraId="10ED47A5" w14:textId="77777777" w:rsidTr="00725B3A">
        <w:trPr>
          <w:gridAfter w:val="1"/>
          <w:wAfter w:w="14" w:type="pct"/>
          <w:trHeight w:hRule="exact" w:val="155"/>
        </w:trPr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4128E5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3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CA9A3B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14:paraId="2E8B9663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53" w:type="pct"/>
            <w:gridSpan w:val="23"/>
            <w:tcBorders>
              <w:left w:val="nil"/>
            </w:tcBorders>
            <w:vAlign w:val="center"/>
          </w:tcPr>
          <w:p w14:paraId="3C151C59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725B3A" w14:paraId="25DC9EF6" w14:textId="77777777" w:rsidTr="00725B3A">
        <w:trPr>
          <w:gridAfter w:val="1"/>
          <w:wAfter w:w="14" w:type="pct"/>
          <w:trHeight w:hRule="exact" w:val="592"/>
        </w:trPr>
        <w:tc>
          <w:tcPr>
            <w:tcW w:w="14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79E23917" w14:textId="77777777" w:rsidR="00813B97" w:rsidRPr="00725B3A" w:rsidRDefault="00F54DDF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25B3A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B51160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8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890FB" w14:textId="00EEFFB6" w:rsidR="00813B97" w:rsidRPr="00725B3A" w:rsidRDefault="005115DA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>Elaboració</w:t>
            </w:r>
            <w:r w:rsidR="00406A30"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n de </w:t>
            </w:r>
            <w:r w:rsidR="00E75636">
              <w:rPr>
                <w:rFonts w:eastAsia="Times New Roman" w:cs="Arial"/>
                <w:bCs/>
                <w:spacing w:val="-1"/>
                <w:sz w:val="20"/>
                <w:szCs w:val="20"/>
              </w:rPr>
              <w:t>m</w:t>
            </w:r>
            <w:r w:rsidR="00406A30"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aterial </w:t>
            </w:r>
            <w:r w:rsidR="00E75636">
              <w:rPr>
                <w:rFonts w:eastAsia="Times New Roman" w:cs="Arial"/>
                <w:bCs/>
                <w:spacing w:val="-1"/>
                <w:sz w:val="20"/>
                <w:szCs w:val="20"/>
              </w:rPr>
              <w:t>d</w:t>
            </w:r>
            <w:r w:rsidR="00406A30"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idáctico </w:t>
            </w:r>
            <w:r w:rsidR="00E75636">
              <w:rPr>
                <w:rFonts w:eastAsia="Times New Roman" w:cs="Arial"/>
                <w:bCs/>
                <w:spacing w:val="-1"/>
                <w:sz w:val="20"/>
                <w:szCs w:val="20"/>
              </w:rPr>
              <w:t>d</w:t>
            </w:r>
            <w:r w:rsidR="00406A30"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>igital II</w:t>
            </w:r>
          </w:p>
        </w:tc>
        <w:tc>
          <w:tcPr>
            <w:tcW w:w="170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8E9F77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1B884723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725B3A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CLAVE: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561DD850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20063A8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5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C01C4" w14:textId="6F73647C" w:rsidR="00813B97" w:rsidRPr="00725B3A" w:rsidRDefault="0072023F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2023F">
              <w:rPr>
                <w:rFonts w:eastAsia="Times New Roman" w:cs="Arial"/>
                <w:bCs/>
                <w:spacing w:val="-1"/>
                <w:sz w:val="20"/>
                <w:szCs w:val="20"/>
              </w:rPr>
              <w:t>SHLI03209</w:t>
            </w:r>
          </w:p>
        </w:tc>
      </w:tr>
      <w:tr w:rsidR="00813B97" w:rsidRPr="00725B3A" w14:paraId="176F7784" w14:textId="77777777" w:rsidTr="00C07B3B">
        <w:trPr>
          <w:gridAfter w:val="1"/>
          <w:wAfter w:w="14" w:type="pct"/>
          <w:trHeight w:hRule="exact" w:val="137"/>
        </w:trPr>
        <w:tc>
          <w:tcPr>
            <w:tcW w:w="4986" w:type="pct"/>
            <w:gridSpan w:val="32"/>
            <w:shd w:val="clear" w:color="auto" w:fill="FFFFFF"/>
            <w:vAlign w:val="center"/>
          </w:tcPr>
          <w:p w14:paraId="1BCB066E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14:paraId="56C2733D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14:paraId="7CCBDDB9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14:paraId="3405F7FF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14:paraId="6407B9CA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725B3A" w14:paraId="175C38ED" w14:textId="77777777" w:rsidTr="00725B3A">
        <w:trPr>
          <w:gridAfter w:val="1"/>
          <w:wAfter w:w="14" w:type="pct"/>
          <w:trHeight w:val="291"/>
        </w:trPr>
        <w:tc>
          <w:tcPr>
            <w:tcW w:w="76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2A48C378" w14:textId="77777777" w:rsidR="00813B97" w:rsidRPr="00725B3A" w:rsidRDefault="006D46E9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725B3A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09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7F9521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7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8F837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A73F08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3D29E2DC" w14:textId="77777777" w:rsidR="00813B97" w:rsidRPr="00725B3A" w:rsidRDefault="006D46E9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25B3A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</w:t>
            </w:r>
            <w:bookmarkStart w:id="1" w:name="_GoBack"/>
            <w:bookmarkEnd w:id="1"/>
            <w:r w:rsidRPr="00725B3A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A DE ACTUALIZACIÓN</w:t>
            </w:r>
          </w:p>
        </w:tc>
        <w:tc>
          <w:tcPr>
            <w:tcW w:w="160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AF0DA4E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3A7A5" w14:textId="612AA022" w:rsidR="00813B97" w:rsidRPr="00725B3A" w:rsidRDefault="00725B3A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09/02/18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33F75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4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3A562F2A" w14:textId="77777777" w:rsidR="00813B97" w:rsidRPr="00725B3A" w:rsidRDefault="006D46E9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25B3A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813B97" w:rsidRPr="00725B3A" w14:paraId="5E63BE10" w14:textId="77777777" w:rsidTr="00725B3A">
        <w:trPr>
          <w:gridAfter w:val="1"/>
          <w:wAfter w:w="14" w:type="pct"/>
          <w:trHeight w:val="254"/>
        </w:trPr>
        <w:tc>
          <w:tcPr>
            <w:tcW w:w="76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48008755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9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7549A4D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7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04E51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DB96B2A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7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4D51201F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4A1476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FCC7C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546DD0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4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5AA50" w14:textId="77777777" w:rsidR="00813B97" w:rsidRPr="00725B3A" w:rsidRDefault="005115DA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>MP Juan Carlos Ramírez Guerrero</w:t>
            </w:r>
          </w:p>
        </w:tc>
      </w:tr>
      <w:tr w:rsidR="00813B97" w:rsidRPr="00725B3A" w14:paraId="2A1A7E94" w14:textId="77777777" w:rsidTr="00C07B3B">
        <w:trPr>
          <w:trHeight w:val="182"/>
        </w:trPr>
        <w:tc>
          <w:tcPr>
            <w:tcW w:w="4986" w:type="pct"/>
            <w:gridSpan w:val="3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37F6785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9B32EE3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725B3A" w:rsidRPr="00725B3A" w14:paraId="14180E66" w14:textId="77777777" w:rsidTr="00725B3A">
        <w:trPr>
          <w:gridAfter w:val="1"/>
          <w:wAfter w:w="14" w:type="pct"/>
          <w:trHeight w:val="450"/>
        </w:trPr>
        <w:tc>
          <w:tcPr>
            <w:tcW w:w="12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5576AB83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725B3A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</w:t>
            </w:r>
            <w:r w:rsidR="006D46E9" w:rsidRPr="00725B3A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 DEL ESTUDIANTE CON EL PROFESOR</w:t>
            </w:r>
          </w:p>
        </w:tc>
        <w:tc>
          <w:tcPr>
            <w:tcW w:w="16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E9FD3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663653" w14:textId="0F9B5680" w:rsidR="00813B97" w:rsidRPr="00725B3A" w:rsidRDefault="00406A30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>54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ECB5F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740CBE58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725B3A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HORAS DE </w:t>
            </w:r>
            <w:r w:rsidR="006D46E9" w:rsidRPr="00725B3A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TRABAJO AUTÓNOMO DEL ESTUDIANTE</w:t>
            </w:r>
          </w:p>
        </w:tc>
        <w:tc>
          <w:tcPr>
            <w:tcW w:w="10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F3712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20862E" w14:textId="4E226324" w:rsidR="00813B97" w:rsidRPr="00725B3A" w:rsidRDefault="00406A30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>21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C867FB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67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4C49D6C8" w14:textId="77777777" w:rsidR="00813B97" w:rsidRPr="00725B3A" w:rsidRDefault="006D46E9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725B3A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154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C1A540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ED65FC" w14:textId="77777777" w:rsidR="00813B97" w:rsidRPr="00725B3A" w:rsidRDefault="005115DA" w:rsidP="005115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>3</w:t>
            </w:r>
          </w:p>
        </w:tc>
        <w:tc>
          <w:tcPr>
            <w:tcW w:w="15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E574E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725B3A" w:rsidRPr="00725B3A" w14:paraId="64B1231C" w14:textId="77777777" w:rsidTr="00725B3A">
        <w:trPr>
          <w:gridAfter w:val="1"/>
          <w:wAfter w:w="14" w:type="pct"/>
          <w:trHeight w:val="450"/>
        </w:trPr>
        <w:tc>
          <w:tcPr>
            <w:tcW w:w="12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79ED2855" w14:textId="77777777" w:rsidR="00813B97" w:rsidRPr="00725B3A" w:rsidRDefault="006D46E9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725B3A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62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A313772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D28DFE9" w14:textId="2194EED8" w:rsidR="00813B97" w:rsidRPr="00725B3A" w:rsidRDefault="00406A30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>3</w:t>
            </w:r>
          </w:p>
        </w:tc>
        <w:tc>
          <w:tcPr>
            <w:tcW w:w="16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22E322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597061FF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725B3A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TO</w:t>
            </w:r>
            <w:r w:rsidR="006D46E9" w:rsidRPr="00725B3A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TALES DE TRABAJO DEL ESTUDIANTE</w:t>
            </w:r>
          </w:p>
        </w:tc>
        <w:tc>
          <w:tcPr>
            <w:tcW w:w="1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C5AE3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E79BD8" w14:textId="4EEFC25C" w:rsidR="00813B97" w:rsidRPr="00725B3A" w:rsidRDefault="00406A30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>75</w:t>
            </w:r>
          </w:p>
        </w:tc>
        <w:tc>
          <w:tcPr>
            <w:tcW w:w="11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A527E18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67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39BC2347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1A23C5B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F20F34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E14CF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725B3A" w14:paraId="7083DB9D" w14:textId="77777777" w:rsidTr="00C07B3B">
        <w:trPr>
          <w:gridAfter w:val="1"/>
          <w:wAfter w:w="14" w:type="pct"/>
          <w:trHeight w:hRule="exact" w:val="182"/>
        </w:trPr>
        <w:tc>
          <w:tcPr>
            <w:tcW w:w="4986" w:type="pct"/>
            <w:gridSpan w:val="3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A9CE82C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725B3A" w14:paraId="62E59185" w14:textId="77777777" w:rsidTr="00725B3A">
        <w:trPr>
          <w:gridAfter w:val="1"/>
          <w:wAfter w:w="14" w:type="pct"/>
          <w:trHeight w:val="522"/>
        </w:trPr>
        <w:tc>
          <w:tcPr>
            <w:tcW w:w="11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0D8D0B27" w14:textId="77777777" w:rsidR="00813B97" w:rsidRPr="00725B3A" w:rsidRDefault="006D46E9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25B3A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60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F1870B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35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AD6B3D3" w14:textId="77777777" w:rsidR="00813B97" w:rsidRPr="00725B3A" w:rsidRDefault="005115DA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1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BD5ED4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29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40EB8ED5" w14:textId="77777777" w:rsidR="00813B97" w:rsidRPr="00725B3A" w:rsidRDefault="006D46E9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25B3A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11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D3547A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44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15C90A7" w14:textId="76CDE192" w:rsidR="00813B97" w:rsidRPr="00725B3A" w:rsidRDefault="00F63F7B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>Elaboración</w:t>
            </w:r>
            <w:r w:rsidR="00406A30"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de Material Didáctico Digital I</w:t>
            </w:r>
          </w:p>
        </w:tc>
        <w:tc>
          <w:tcPr>
            <w:tcW w:w="15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2649B0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725B3A" w14:paraId="25676C29" w14:textId="77777777" w:rsidTr="00C07B3B">
        <w:trPr>
          <w:gridAfter w:val="1"/>
          <w:wAfter w:w="14" w:type="pct"/>
          <w:trHeight w:val="119"/>
        </w:trPr>
        <w:tc>
          <w:tcPr>
            <w:tcW w:w="4986" w:type="pct"/>
            <w:gridSpan w:val="3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C7815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725B3A" w14:paraId="274495E2" w14:textId="77777777" w:rsidTr="00C07B3B">
        <w:trPr>
          <w:gridAfter w:val="1"/>
          <w:wAfter w:w="14" w:type="pct"/>
          <w:trHeight w:hRule="exact" w:val="80"/>
        </w:trPr>
        <w:tc>
          <w:tcPr>
            <w:tcW w:w="4986" w:type="pct"/>
            <w:gridSpan w:val="3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D3305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0E8AFD4B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0523DBC0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4BB1FC63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062C3F2E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6A8079B0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5DC934B2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0AF76FC0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5186DF7B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3E385D81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14:paraId="13680651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14:paraId="18C70CD9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725B3A" w14:paraId="09E3019C" w14:textId="77777777" w:rsidTr="00C07B3B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0D36C9A9" w14:textId="77777777" w:rsidR="00813B97" w:rsidRPr="00725B3A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725B3A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813B97" w:rsidRPr="00725B3A" w14:paraId="6B8ED6F1" w14:textId="77777777" w:rsidTr="00C07B3B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16D66" w14:textId="553DF3A0" w:rsidR="00813B97" w:rsidRPr="00725B3A" w:rsidRDefault="00813B97" w:rsidP="00725B3A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TIPO DE CONOCIMIENTO:  ( </w:t>
            </w:r>
            <w:r w:rsidR="00725B3A"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X </w:t>
            </w:r>
            <w:r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Disciplinaria   (    ) Formativa   (</w:t>
            </w:r>
            <w:r w:rsid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</w:t>
            </w:r>
            <w:r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>) Metodológica</w:t>
            </w:r>
          </w:p>
        </w:tc>
      </w:tr>
      <w:tr w:rsidR="00813B97" w:rsidRPr="00725B3A" w14:paraId="3320C825" w14:textId="77777777" w:rsidTr="00725B3A">
        <w:trPr>
          <w:gridAfter w:val="1"/>
          <w:wAfter w:w="14" w:type="pct"/>
          <w:trHeight w:hRule="exact" w:val="734"/>
        </w:trPr>
        <w:tc>
          <w:tcPr>
            <w:tcW w:w="4986" w:type="pct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47747" w14:textId="1EC4E02E" w:rsidR="00813B97" w:rsidRPr="00725B3A" w:rsidRDefault="00813B97" w:rsidP="00725B3A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ÁREA DE ORGANIZACIÓN CURRICULAR:   </w:t>
            </w:r>
            <w:r w:rsid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(    ) General </w:t>
            </w:r>
            <w:r w:rsid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</w:t>
            </w:r>
            <w:r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Básica común  </w:t>
            </w:r>
            <w:r w:rsid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</w:t>
            </w:r>
            <w:r w:rsid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="00A517D4"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)  Básica disciplinar  </w:t>
            </w:r>
            <w:r w:rsid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                 </w:t>
            </w:r>
            <w:r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 Profundización     ( </w:t>
            </w:r>
            <w:r w:rsidR="00A517D4"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Complementaria</w:t>
            </w:r>
          </w:p>
        </w:tc>
      </w:tr>
      <w:tr w:rsidR="00813B97" w:rsidRPr="00725B3A" w14:paraId="38A2BD70" w14:textId="77777777" w:rsidTr="00406A30">
        <w:trPr>
          <w:gridAfter w:val="1"/>
          <w:wAfter w:w="14" w:type="pct"/>
          <w:trHeight w:hRule="exact" w:val="600"/>
        </w:trPr>
        <w:tc>
          <w:tcPr>
            <w:tcW w:w="4986" w:type="pct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AF5C2" w14:textId="72016AD9" w:rsidR="00813B97" w:rsidRPr="00725B3A" w:rsidRDefault="00813B97" w:rsidP="000929B8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>MODALIDAD DE ABORDAR EL CONOCIMIENTO:    (</w:t>
            </w:r>
            <w:r w:rsidR="000929B8"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X </w:t>
            </w:r>
            <w:r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>) Curso   (</w:t>
            </w:r>
            <w:r w:rsidR="000929B8"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>) Taller   (    ) Laboratorio   (     ) Seminario</w:t>
            </w:r>
          </w:p>
        </w:tc>
      </w:tr>
      <w:tr w:rsidR="00813B97" w:rsidRPr="00725B3A" w14:paraId="79A25E56" w14:textId="77777777" w:rsidTr="00C07B3B">
        <w:trPr>
          <w:gridAfter w:val="1"/>
          <w:wAfter w:w="14" w:type="pct"/>
          <w:trHeight w:hRule="exact" w:val="692"/>
        </w:trPr>
        <w:tc>
          <w:tcPr>
            <w:tcW w:w="4986" w:type="pct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A40BC" w14:textId="69C37B4D" w:rsidR="00813B97" w:rsidRPr="00725B3A" w:rsidRDefault="00813B97" w:rsidP="00A517D4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>CARÁCTER DE LA UNIDAD DE APRENDIZAJE:  (    ) Obligatoria   (    ) Recursable  (</w:t>
            </w:r>
            <w:r w:rsid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A517D4"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>) Optativa   (    ) Selectiva  (     ) Acreditable</w:t>
            </w:r>
          </w:p>
        </w:tc>
      </w:tr>
    </w:tbl>
    <w:tbl>
      <w:tblPr>
        <w:tblW w:w="50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7"/>
        <w:gridCol w:w="4438"/>
      </w:tblGrid>
      <w:tr w:rsidR="00813B97" w:rsidRPr="00725B3A" w14:paraId="49FA101D" w14:textId="77777777" w:rsidTr="00725B3A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14:paraId="6509F49D" w14:textId="77777777" w:rsidR="00813B97" w:rsidRPr="00725B3A" w:rsidRDefault="00B06900" w:rsidP="00B06900">
            <w:pPr>
              <w:spacing w:after="0" w:line="360" w:lineRule="auto"/>
              <w:jc w:val="center"/>
              <w:rPr>
                <w:rFonts w:cs="Times New Roman"/>
                <w:color w:val="FFFFFF" w:themeColor="background1"/>
                <w:sz w:val="20"/>
                <w:szCs w:val="20"/>
                <w:lang w:eastAsia="en-US"/>
              </w:rPr>
            </w:pPr>
            <w:r w:rsidRPr="00725B3A">
              <w:rPr>
                <w:rFonts w:eastAsia="Times New Roman" w:cs="Arial"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813B97" w:rsidRPr="00725B3A" w14:paraId="0F355265" w14:textId="77777777" w:rsidTr="00725B3A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14:paraId="211DCC5A" w14:textId="44DFED49" w:rsidR="00996B9F" w:rsidRPr="00725B3A" w:rsidRDefault="00813B97" w:rsidP="00725B3A">
            <w:pPr>
              <w:spacing w:before="24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Para la impartición de esta unidad se sugiere la participación de profesionales con estudios </w:t>
            </w:r>
            <w:r w:rsidR="00B66059"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mínimos de Licenciatura en Diseño Gráfico </w:t>
            </w:r>
            <w:r w:rsidR="00AB41EC"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con experiencia en el diseño </w:t>
            </w:r>
            <w:r w:rsidR="003B2033"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>de audio, producción de video, diseño de páginas web</w:t>
            </w:r>
            <w:r w:rsidR="00AB41EC"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B66059"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>y</w:t>
            </w:r>
            <w:r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experiencia </w:t>
            </w:r>
            <w:r w:rsidR="00B66059"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>Docente</w:t>
            </w:r>
            <w:r w:rsidR="00867745"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>.</w:t>
            </w:r>
          </w:p>
        </w:tc>
      </w:tr>
      <w:tr w:rsidR="00813B97" w:rsidRPr="00725B3A" w14:paraId="11922C59" w14:textId="77777777" w:rsidTr="00725B3A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14:paraId="0BA69AED" w14:textId="77777777" w:rsidR="00813B97" w:rsidRPr="00725B3A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725B3A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CONTRIBUCIÓN DE LA UNIDAD DE APRENDIZAJE  AL PERFIL D</w:t>
            </w:r>
            <w:r w:rsidR="00B06900" w:rsidRPr="00725B3A">
              <w:rPr>
                <w:rFonts w:eastAsia="Times New Roman" w:cs="Arial"/>
                <w:color w:val="FFFFFF" w:themeColor="background1"/>
                <w:sz w:val="20"/>
                <w:szCs w:val="20"/>
              </w:rPr>
              <w:t>E EGRESO DEL PROGRAMA EDUCATIVO</w:t>
            </w:r>
          </w:p>
        </w:tc>
      </w:tr>
      <w:tr w:rsidR="00813B97" w:rsidRPr="00725B3A" w14:paraId="0081855E" w14:textId="77777777" w:rsidTr="00725B3A">
        <w:trPr>
          <w:jc w:val="center"/>
        </w:trPr>
        <w:tc>
          <w:tcPr>
            <w:tcW w:w="5000" w:type="pct"/>
            <w:gridSpan w:val="2"/>
          </w:tcPr>
          <w:p w14:paraId="551F6772" w14:textId="3CF57808" w:rsidR="00725B3A" w:rsidRDefault="00813B97" w:rsidP="00725B3A">
            <w:pPr>
              <w:spacing w:after="0" w:line="240" w:lineRule="auto"/>
              <w:ind w:left="452" w:hanging="452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>La unidad de Aprendizaje incide de manera directa en la formación de la</w:t>
            </w:r>
            <w:r w:rsid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comp</w:t>
            </w:r>
            <w:r w:rsidR="009C7BE4"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>etencia</w:t>
            </w:r>
            <w:r w:rsid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="009C7BE4"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genérica</w:t>
            </w:r>
            <w:r w:rsid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="009C7BE4"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institucional</w:t>
            </w:r>
            <w:r w:rsid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>es</w:t>
            </w:r>
            <w:r w:rsidR="009C7BE4"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>:</w:t>
            </w:r>
          </w:p>
          <w:p w14:paraId="1E614F10" w14:textId="77777777" w:rsidR="00725B3A" w:rsidRDefault="00725B3A" w:rsidP="00725B3A">
            <w:pPr>
              <w:spacing w:after="0" w:line="240" w:lineRule="auto"/>
              <w:ind w:left="452" w:hanging="452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14:paraId="4688089E" w14:textId="77777777" w:rsidR="00725B3A" w:rsidRDefault="00725B3A" w:rsidP="00725B3A">
            <w:pPr>
              <w:spacing w:after="0" w:line="276" w:lineRule="auto"/>
              <w:ind w:left="452" w:hanging="452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CG1. </w:t>
            </w:r>
            <w:r w:rsidR="009C7BE4" w:rsidRPr="00725B3A">
              <w:rPr>
                <w:rFonts w:cs="Times New Roman"/>
                <w:color w:val="000000"/>
                <w:sz w:val="20"/>
                <w:szCs w:val="20"/>
              </w:rPr>
              <w:t>Planifica su proyecto educativo y de vida bajo los principios de libertad, respeto, responsabilidad social y justicia para contribuir como agente de transformación al desarrollo de su entorno.</w:t>
            </w:r>
          </w:p>
          <w:p w14:paraId="0D3A303E" w14:textId="77777777" w:rsidR="00725B3A" w:rsidRDefault="00725B3A" w:rsidP="00725B3A">
            <w:pPr>
              <w:spacing w:after="0" w:line="276" w:lineRule="auto"/>
              <w:ind w:left="452" w:hanging="452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CG2. </w:t>
            </w:r>
            <w:r w:rsidR="009C7BE4" w:rsidRPr="00725B3A">
              <w:rPr>
                <w:rFonts w:cs="Times New Roman"/>
                <w:color w:val="000000"/>
                <w:sz w:val="20"/>
                <w:szCs w:val="20"/>
              </w:rPr>
              <w:t>Sustenta una postura personal sobre temas de interés y relevancia general, considerando otros puntos de vista de manera crítica y reflexiva.</w:t>
            </w:r>
          </w:p>
          <w:p w14:paraId="5AE51F2E" w14:textId="77777777" w:rsidR="00725B3A" w:rsidRDefault="00725B3A" w:rsidP="00725B3A">
            <w:pPr>
              <w:spacing w:after="0" w:line="276" w:lineRule="auto"/>
              <w:ind w:left="452" w:hanging="452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CG5. </w:t>
            </w:r>
            <w:r w:rsidR="00CD30BB" w:rsidRPr="00725B3A">
              <w:rPr>
                <w:rFonts w:cs="Times New Roman"/>
                <w:sz w:val="20"/>
                <w:szCs w:val="20"/>
              </w:rPr>
              <w:t>Se forma en la conciencia y sensibilidad estéticas para la apreciación y expresión del arte y de diversos entornos.</w:t>
            </w:r>
          </w:p>
          <w:p w14:paraId="4EE37082" w14:textId="063ED06A" w:rsidR="009C7BE4" w:rsidRPr="00725B3A" w:rsidRDefault="00725B3A" w:rsidP="00725B3A">
            <w:pPr>
              <w:spacing w:after="0" w:line="276" w:lineRule="auto"/>
              <w:ind w:left="452" w:hanging="452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lastRenderedPageBreak/>
              <w:t xml:space="preserve">CG8. </w:t>
            </w:r>
            <w:r w:rsidR="00C07B3B" w:rsidRPr="00725B3A">
              <w:rPr>
                <w:rFonts w:cs="Times New Roman"/>
                <w:color w:val="000000"/>
                <w:sz w:val="20"/>
                <w:szCs w:val="20"/>
              </w:rPr>
              <w:t>Maneja en forma ética y socialmente responsable las tecnologías de la información en sus procesos personales, académicos y profesionales.</w:t>
            </w:r>
            <w:r w:rsidR="00C07B3B" w:rsidRPr="00725B3A">
              <w:rPr>
                <w:rFonts w:cs="Times New Roman"/>
                <w:color w:val="000000"/>
                <w:sz w:val="20"/>
                <w:szCs w:val="20"/>
              </w:rPr>
              <w:br/>
            </w:r>
          </w:p>
          <w:p w14:paraId="65775CD2" w14:textId="6BCB0694" w:rsidR="00725B3A" w:rsidRDefault="00813B97" w:rsidP="00725B3A">
            <w:pPr>
              <w:spacing w:line="240" w:lineRule="auto"/>
              <w:ind w:left="452" w:hanging="452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>Además, contribuye a la compe</w:t>
            </w:r>
            <w:r w:rsidR="00FB4C22"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>tencia</w:t>
            </w:r>
            <w:r w:rsid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="00FB4C22"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específica</w:t>
            </w:r>
            <w:r w:rsid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>s del P</w:t>
            </w:r>
            <w:r w:rsidR="00FB4C22"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>rograma</w:t>
            </w:r>
            <w:r w:rsid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educativo</w:t>
            </w:r>
            <w:r w:rsidR="00FB4C22"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>:</w:t>
            </w:r>
          </w:p>
          <w:p w14:paraId="199B48FC" w14:textId="77777777" w:rsidR="00725B3A" w:rsidRDefault="00725B3A" w:rsidP="00725B3A">
            <w:pPr>
              <w:spacing w:after="0" w:line="276" w:lineRule="auto"/>
              <w:ind w:left="452" w:hanging="452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CE1. </w:t>
            </w:r>
            <w:r w:rsidR="00FB4C22" w:rsidRPr="00725B3A">
              <w:rPr>
                <w:rFonts w:eastAsia="Times New Roman" w:cs="Times New Roman"/>
                <w:sz w:val="20"/>
                <w:szCs w:val="20"/>
              </w:rPr>
              <w:t>Domina la teoría y metodología curricular para orientar acciones educativas (diseño, ejecución y evaluación).</w:t>
            </w:r>
          </w:p>
          <w:p w14:paraId="3AA70761" w14:textId="77777777" w:rsidR="00725B3A" w:rsidRDefault="00725B3A" w:rsidP="00725B3A">
            <w:pPr>
              <w:spacing w:after="0" w:line="276" w:lineRule="auto"/>
              <w:ind w:left="452" w:hanging="452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CE2. </w:t>
            </w:r>
            <w:r w:rsidR="00FB4C22" w:rsidRPr="00725B3A">
              <w:rPr>
                <w:rFonts w:eastAsia="Times New Roman" w:cs="Times New Roman"/>
                <w:sz w:val="20"/>
                <w:szCs w:val="20"/>
              </w:rPr>
              <w:t>Diseña y operacionaliza estrategias de enseñanza y aprendizaje según contextos.</w:t>
            </w:r>
          </w:p>
          <w:p w14:paraId="18212754" w14:textId="77777777" w:rsidR="00725B3A" w:rsidRDefault="00725B3A" w:rsidP="00725B3A">
            <w:pPr>
              <w:spacing w:after="0" w:line="276" w:lineRule="auto"/>
              <w:ind w:left="452" w:hanging="452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CE3. </w:t>
            </w:r>
            <w:r w:rsidR="00FB4C22" w:rsidRPr="00725B3A">
              <w:rPr>
                <w:rFonts w:eastAsia="Times New Roman" w:cs="Times New Roman"/>
                <w:sz w:val="20"/>
                <w:szCs w:val="20"/>
              </w:rPr>
              <w:t>Proyecta y desarrolla acciones educativas de carácter interdisciplinario.</w:t>
            </w:r>
          </w:p>
          <w:p w14:paraId="711C2501" w14:textId="33826F0C" w:rsidR="00725B3A" w:rsidRDefault="00725B3A" w:rsidP="00725B3A">
            <w:pPr>
              <w:spacing w:after="0" w:line="276" w:lineRule="auto"/>
              <w:ind w:left="452" w:hanging="452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CE5. </w:t>
            </w:r>
            <w:r w:rsidR="00FB4C22" w:rsidRPr="00725B3A">
              <w:rPr>
                <w:rFonts w:eastAsia="Times New Roman" w:cs="Times New Roman"/>
                <w:sz w:val="20"/>
                <w:szCs w:val="20"/>
              </w:rPr>
              <w:t>Diseña, gestiona, implementa y evalúa programas y proyectos educativos</w:t>
            </w:r>
            <w:r>
              <w:rPr>
                <w:rFonts w:eastAsia="Times New Roman" w:cs="Times New Roman"/>
                <w:sz w:val="20"/>
                <w:szCs w:val="20"/>
              </w:rPr>
              <w:t>.</w:t>
            </w:r>
          </w:p>
          <w:p w14:paraId="2DEAF84D" w14:textId="77777777" w:rsidR="00725B3A" w:rsidRDefault="00725B3A" w:rsidP="00725B3A">
            <w:pPr>
              <w:spacing w:after="0" w:line="276" w:lineRule="auto"/>
              <w:ind w:left="452" w:hanging="452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CE9. </w:t>
            </w:r>
            <w:r w:rsidR="007F633B" w:rsidRPr="00725B3A">
              <w:rPr>
                <w:rFonts w:eastAsia="Times New Roman" w:cs="Times New Roman"/>
                <w:sz w:val="20"/>
                <w:szCs w:val="20"/>
              </w:rPr>
              <w:t>Selecciona, utiliza y evalúa las tecnologías de la comunicación e información como recurso de enseñanza y de aprendizaje.</w:t>
            </w:r>
          </w:p>
          <w:p w14:paraId="63CF96D7" w14:textId="77777777" w:rsidR="00FB4C22" w:rsidRDefault="00725B3A" w:rsidP="00725B3A">
            <w:pPr>
              <w:spacing w:after="0" w:line="276" w:lineRule="auto"/>
              <w:ind w:left="452" w:hanging="452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CE19. </w:t>
            </w:r>
            <w:r w:rsidR="007F633B" w:rsidRPr="00725B3A">
              <w:rPr>
                <w:rFonts w:eastAsia="Times New Roman" w:cs="Times New Roman"/>
                <w:sz w:val="20"/>
                <w:szCs w:val="20"/>
              </w:rPr>
              <w:t>Produce materiales educativos acordes a diferentes contextos para favorecer los procesos de enseñanza y aprendizaje.</w:t>
            </w:r>
          </w:p>
          <w:p w14:paraId="00B37AFA" w14:textId="1E0CE63B" w:rsidR="00725B3A" w:rsidRPr="00725B3A" w:rsidRDefault="00725B3A" w:rsidP="00725B3A">
            <w:pPr>
              <w:spacing w:after="0" w:line="276" w:lineRule="auto"/>
              <w:ind w:left="452" w:hanging="452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813B97" w:rsidRPr="00725B3A" w14:paraId="2C3F58D1" w14:textId="77777777" w:rsidTr="00725B3A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14:paraId="03E611A3" w14:textId="77777777" w:rsidR="00813B97" w:rsidRPr="00725B3A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725B3A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CONTEXTUA</w:t>
            </w:r>
            <w:r w:rsidR="00B06900" w:rsidRPr="00725B3A">
              <w:rPr>
                <w:rFonts w:eastAsia="Times New Roman" w:cs="Arial"/>
                <w:color w:val="FFFFFF" w:themeColor="background1"/>
                <w:sz w:val="20"/>
                <w:szCs w:val="20"/>
              </w:rPr>
              <w:t>LIZACIÓN EN EL PLAN DE ESTUDIOS</w:t>
            </w:r>
          </w:p>
        </w:tc>
      </w:tr>
      <w:tr w:rsidR="00813B97" w:rsidRPr="00725B3A" w14:paraId="2D2CF817" w14:textId="77777777" w:rsidTr="00725B3A">
        <w:trPr>
          <w:jc w:val="center"/>
        </w:trPr>
        <w:tc>
          <w:tcPr>
            <w:tcW w:w="5000" w:type="pct"/>
            <w:gridSpan w:val="2"/>
          </w:tcPr>
          <w:p w14:paraId="153F16C7" w14:textId="268A4D33" w:rsidR="00813B97" w:rsidRPr="00725B3A" w:rsidRDefault="00813B97" w:rsidP="00C07B3B">
            <w:p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>La importancia de esta unidad de aprendizaje reside en</w:t>
            </w:r>
            <w:r w:rsidR="00FA4C86"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dotar de las habilidades tecnológicas para la producción de materiales </w:t>
            </w:r>
            <w:r w:rsidR="00923EC4"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>de audio, producción de video y diseño web</w:t>
            </w:r>
            <w:r w:rsidR="00FA4C86"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>.</w:t>
            </w:r>
          </w:p>
          <w:p w14:paraId="054E700B" w14:textId="71E30FF6" w:rsidR="00996B9F" w:rsidRPr="00725B3A" w:rsidRDefault="00FA4C86" w:rsidP="00FA4C86">
            <w:pPr>
              <w:spacing w:line="240" w:lineRule="auto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>Por ser una materia de carácter optativa s</w:t>
            </w:r>
            <w:r w:rsidR="00813B97"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 imparte en </w:t>
            </w:r>
            <w:r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>cualquiera de los</w:t>
            </w:r>
            <w:r w:rsidR="00813B97"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semestre</w:t>
            </w:r>
            <w:r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>s, preferentemente a partir del tercer semestre</w:t>
            </w:r>
            <w:r w:rsidR="00813B97" w:rsidRPr="00725B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y se relaciona con las unidades de aprendizaje </w:t>
            </w:r>
            <w:r w:rsidRPr="00725B3A">
              <w:rPr>
                <w:rFonts w:eastAsiaTheme="minorHAnsi" w:cs="System Font Regular"/>
                <w:color w:val="3A3E44"/>
                <w:sz w:val="20"/>
                <w:szCs w:val="20"/>
                <w:lang w:val="es-ES" w:eastAsia="en-US"/>
              </w:rPr>
              <w:t xml:space="preserve">Tecnología Educativa, Educación a Distancia, Didáctica I, II y III </w:t>
            </w:r>
          </w:p>
        </w:tc>
      </w:tr>
      <w:tr w:rsidR="00813B97" w:rsidRPr="00725B3A" w14:paraId="0CA65B3F" w14:textId="77777777" w:rsidTr="00725B3A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14:paraId="313656A2" w14:textId="77777777" w:rsidR="00813B97" w:rsidRPr="00725B3A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725B3A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COMPETENC</w:t>
            </w:r>
            <w:r w:rsidR="00B06900" w:rsidRPr="00725B3A">
              <w:rPr>
                <w:rFonts w:eastAsia="Times New Roman" w:cs="Arial"/>
                <w:color w:val="FFFFFF" w:themeColor="background1"/>
                <w:sz w:val="20"/>
                <w:szCs w:val="20"/>
              </w:rPr>
              <w:t>IAS DE LA UNIDAD DE APRENDIZAJE</w:t>
            </w:r>
          </w:p>
        </w:tc>
      </w:tr>
      <w:tr w:rsidR="00813B97" w:rsidRPr="00725B3A" w14:paraId="62C58BE0" w14:textId="77777777" w:rsidTr="00725B3A">
        <w:trPr>
          <w:jc w:val="center"/>
        </w:trPr>
        <w:tc>
          <w:tcPr>
            <w:tcW w:w="5000" w:type="pct"/>
            <w:gridSpan w:val="2"/>
            <w:vAlign w:val="center"/>
          </w:tcPr>
          <w:p w14:paraId="1049D3D3" w14:textId="77777777" w:rsidR="00725B3A" w:rsidRPr="00725B3A" w:rsidRDefault="00093A8C" w:rsidP="00725B3A">
            <w:pPr>
              <w:pStyle w:val="Prrafodelista"/>
              <w:numPr>
                <w:ilvl w:val="0"/>
                <w:numId w:val="14"/>
              </w:numPr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725B3A">
              <w:rPr>
                <w:rFonts w:eastAsia="Times New Roman" w:cs="Times New Roman"/>
                <w:sz w:val="20"/>
                <w:szCs w:val="20"/>
              </w:rPr>
              <w:t>Diseña y operacionaliza estrategias de enseñanza y aprendizaje según contextos.</w:t>
            </w:r>
          </w:p>
          <w:p w14:paraId="2A1EF4B3" w14:textId="77777777" w:rsidR="00725B3A" w:rsidRPr="00725B3A" w:rsidRDefault="00093A8C" w:rsidP="00725B3A">
            <w:pPr>
              <w:pStyle w:val="Prrafodelista"/>
              <w:numPr>
                <w:ilvl w:val="0"/>
                <w:numId w:val="14"/>
              </w:numPr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725B3A">
              <w:rPr>
                <w:rFonts w:eastAsia="Times New Roman" w:cs="Times New Roman"/>
                <w:sz w:val="20"/>
                <w:szCs w:val="20"/>
              </w:rPr>
              <w:t>Proyecta y desarrolla acciones educativas de carácter interdisciplinario.</w:t>
            </w:r>
          </w:p>
          <w:p w14:paraId="1C8EF71B" w14:textId="77777777" w:rsidR="00725B3A" w:rsidRPr="00725B3A" w:rsidRDefault="00093A8C" w:rsidP="00725B3A">
            <w:pPr>
              <w:pStyle w:val="Prrafodelista"/>
              <w:numPr>
                <w:ilvl w:val="0"/>
                <w:numId w:val="14"/>
              </w:numPr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725B3A">
              <w:rPr>
                <w:rFonts w:eastAsia="Times New Roman" w:cs="Times New Roman"/>
                <w:sz w:val="20"/>
                <w:szCs w:val="20"/>
              </w:rPr>
              <w:t>Selecciona, utiliza y evalúa las tecnologías de la comunicación e información como recurso de enseñanza y de aprendizaje.</w:t>
            </w:r>
          </w:p>
          <w:p w14:paraId="650743EB" w14:textId="7F8BB32B" w:rsidR="00F54DDF" w:rsidRPr="00725B3A" w:rsidRDefault="00093A8C" w:rsidP="00725B3A">
            <w:pPr>
              <w:pStyle w:val="Prrafodelista"/>
              <w:numPr>
                <w:ilvl w:val="0"/>
                <w:numId w:val="14"/>
              </w:numPr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725B3A">
              <w:rPr>
                <w:rFonts w:eastAsia="Times New Roman" w:cs="Times New Roman"/>
                <w:sz w:val="20"/>
                <w:szCs w:val="20"/>
              </w:rPr>
              <w:t>Produce materiales educativos acordes a diferentes contextos para favorecer los procesos de enseñanza y aprendizaje.</w:t>
            </w:r>
          </w:p>
        </w:tc>
      </w:tr>
      <w:tr w:rsidR="00813B97" w:rsidRPr="00725B3A" w14:paraId="79FA213A" w14:textId="77777777" w:rsidTr="00725B3A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14:paraId="4F93F3BB" w14:textId="77777777" w:rsidR="00813B97" w:rsidRPr="00725B3A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725B3A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CONTENI</w:t>
            </w:r>
            <w:r w:rsidR="00B06900" w:rsidRPr="00725B3A">
              <w:rPr>
                <w:rFonts w:eastAsia="Times New Roman" w:cs="Arial"/>
                <w:color w:val="FFFFFF" w:themeColor="background1"/>
                <w:sz w:val="20"/>
                <w:szCs w:val="20"/>
              </w:rPr>
              <w:t>DOS DE LA UNIDAD DE APRENDIZAJE</w:t>
            </w:r>
          </w:p>
        </w:tc>
      </w:tr>
      <w:tr w:rsidR="00813B97" w:rsidRPr="00725B3A" w14:paraId="353C906D" w14:textId="77777777" w:rsidTr="00725B3A">
        <w:trPr>
          <w:jc w:val="center"/>
        </w:trPr>
        <w:tc>
          <w:tcPr>
            <w:tcW w:w="5000" w:type="pct"/>
            <w:gridSpan w:val="2"/>
            <w:vAlign w:val="center"/>
          </w:tcPr>
          <w:p w14:paraId="15F425CB" w14:textId="79445664" w:rsidR="0064326E" w:rsidRPr="00725B3A" w:rsidRDefault="0064326E" w:rsidP="00725B3A">
            <w:pPr>
              <w:pStyle w:val="Prrafodelista"/>
              <w:numPr>
                <w:ilvl w:val="0"/>
                <w:numId w:val="17"/>
              </w:numPr>
              <w:spacing w:after="0" w:line="240" w:lineRule="auto"/>
              <w:ind w:left="310" w:firstLine="0"/>
              <w:rPr>
                <w:sz w:val="20"/>
                <w:szCs w:val="20"/>
              </w:rPr>
            </w:pPr>
            <w:r w:rsidRPr="00725B3A">
              <w:rPr>
                <w:sz w:val="20"/>
                <w:szCs w:val="20"/>
              </w:rPr>
              <w:t>Imagen y Producción de Video</w:t>
            </w:r>
          </w:p>
          <w:p w14:paraId="1DA9124C" w14:textId="525A9CF5" w:rsidR="00813B97" w:rsidRPr="00725B3A" w:rsidRDefault="0064326E" w:rsidP="00725B3A">
            <w:pPr>
              <w:pStyle w:val="Prrafodelista"/>
              <w:numPr>
                <w:ilvl w:val="0"/>
                <w:numId w:val="17"/>
              </w:numPr>
              <w:spacing w:after="0" w:line="240" w:lineRule="auto"/>
              <w:ind w:left="310" w:firstLine="0"/>
              <w:rPr>
                <w:sz w:val="20"/>
                <w:szCs w:val="20"/>
              </w:rPr>
            </w:pPr>
            <w:r w:rsidRPr="00725B3A">
              <w:rPr>
                <w:sz w:val="20"/>
                <w:szCs w:val="20"/>
              </w:rPr>
              <w:t>Diseño Sonoro</w:t>
            </w:r>
          </w:p>
          <w:p w14:paraId="0BD9952D" w14:textId="13E13106" w:rsidR="0064326E" w:rsidRPr="00725B3A" w:rsidRDefault="0064326E" w:rsidP="00725B3A">
            <w:pPr>
              <w:pStyle w:val="Prrafodelista"/>
              <w:numPr>
                <w:ilvl w:val="0"/>
                <w:numId w:val="17"/>
              </w:numPr>
              <w:spacing w:after="0" w:line="240" w:lineRule="auto"/>
              <w:ind w:left="310" w:firstLine="0"/>
              <w:rPr>
                <w:sz w:val="20"/>
                <w:szCs w:val="20"/>
              </w:rPr>
            </w:pPr>
            <w:r w:rsidRPr="00725B3A">
              <w:rPr>
                <w:sz w:val="20"/>
                <w:szCs w:val="20"/>
              </w:rPr>
              <w:t>Diseño de Sitios Web</w:t>
            </w:r>
          </w:p>
        </w:tc>
      </w:tr>
      <w:tr w:rsidR="00813B97" w:rsidRPr="00725B3A" w14:paraId="316FEB4F" w14:textId="77777777" w:rsidTr="00725B3A">
        <w:trPr>
          <w:jc w:val="center"/>
        </w:trPr>
        <w:tc>
          <w:tcPr>
            <w:tcW w:w="2563" w:type="pct"/>
            <w:shd w:val="clear" w:color="auto" w:fill="5B9BD5" w:themeFill="accent5"/>
            <w:vAlign w:val="center"/>
          </w:tcPr>
          <w:p w14:paraId="6F7D7E76" w14:textId="77777777" w:rsidR="00813B97" w:rsidRPr="00725B3A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725B3A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ACTIVIDADES DE APRENDIZAJE </w:t>
            </w:r>
            <w:r w:rsidR="00B06900" w:rsidRPr="00725B3A">
              <w:rPr>
                <w:rFonts w:eastAsia="Times New Roman" w:cs="Arial"/>
                <w:color w:val="FFFFFF" w:themeColor="background1"/>
                <w:sz w:val="20"/>
                <w:szCs w:val="20"/>
              </w:rPr>
              <w:t>SUGERIDOS</w:t>
            </w:r>
          </w:p>
        </w:tc>
        <w:tc>
          <w:tcPr>
            <w:tcW w:w="2437" w:type="pct"/>
            <w:shd w:val="clear" w:color="auto" w:fill="5B9BD5" w:themeFill="accent5"/>
            <w:vAlign w:val="center"/>
          </w:tcPr>
          <w:p w14:paraId="3C695F0B" w14:textId="77777777" w:rsidR="00813B97" w:rsidRPr="00725B3A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725B3A">
              <w:rPr>
                <w:rFonts w:eastAsia="Times New Roman" w:cs="Arial"/>
                <w:color w:val="FFFFFF" w:themeColor="background1"/>
                <w:sz w:val="20"/>
                <w:szCs w:val="20"/>
              </w:rPr>
              <w:t>RECURSOS MA</w:t>
            </w:r>
            <w:r w:rsidR="006D46E9" w:rsidRPr="00725B3A">
              <w:rPr>
                <w:rFonts w:eastAsia="Times New Roman" w:cs="Arial"/>
                <w:color w:val="FFFFFF" w:themeColor="background1"/>
                <w:sz w:val="20"/>
                <w:szCs w:val="20"/>
              </w:rPr>
              <w:t>TERIALES Y DIDÁCTICOS SUGERIDOS</w:t>
            </w:r>
          </w:p>
        </w:tc>
      </w:tr>
      <w:tr w:rsidR="00813B97" w:rsidRPr="00725B3A" w14:paraId="225C1A1D" w14:textId="77777777" w:rsidTr="00725B3A">
        <w:trPr>
          <w:jc w:val="center"/>
        </w:trPr>
        <w:tc>
          <w:tcPr>
            <w:tcW w:w="2563" w:type="pct"/>
            <w:vAlign w:val="center"/>
          </w:tcPr>
          <w:p w14:paraId="02076FE8" w14:textId="238FA7C2" w:rsidR="00813B97" w:rsidRPr="00725B3A" w:rsidRDefault="00F070B0" w:rsidP="00725B3A">
            <w:pPr>
              <w:pStyle w:val="Prrafodelista"/>
              <w:numPr>
                <w:ilvl w:val="0"/>
                <w:numId w:val="16"/>
              </w:numPr>
              <w:spacing w:after="0" w:line="360" w:lineRule="auto"/>
              <w:ind w:left="462" w:hanging="283"/>
              <w:rPr>
                <w:rFonts w:eastAsia="Times New Roman" w:cs="Arial"/>
                <w:sz w:val="20"/>
                <w:szCs w:val="20"/>
              </w:rPr>
            </w:pPr>
            <w:r w:rsidRPr="00725B3A">
              <w:rPr>
                <w:rFonts w:eastAsia="Times New Roman" w:cs="Arial"/>
                <w:sz w:val="20"/>
                <w:szCs w:val="20"/>
              </w:rPr>
              <w:t>Diseño y realización de dos ejercicios de audio</w:t>
            </w:r>
          </w:p>
          <w:p w14:paraId="7BAFD51D" w14:textId="77777777" w:rsidR="00F070B0" w:rsidRPr="00725B3A" w:rsidRDefault="00F070B0" w:rsidP="00725B3A">
            <w:pPr>
              <w:pStyle w:val="Prrafodelista"/>
              <w:numPr>
                <w:ilvl w:val="0"/>
                <w:numId w:val="16"/>
              </w:numPr>
              <w:spacing w:after="0" w:line="360" w:lineRule="auto"/>
              <w:ind w:left="462" w:hanging="283"/>
              <w:rPr>
                <w:rFonts w:eastAsia="Times New Roman" w:cs="Arial"/>
                <w:sz w:val="20"/>
                <w:szCs w:val="20"/>
              </w:rPr>
            </w:pPr>
            <w:r w:rsidRPr="00725B3A">
              <w:rPr>
                <w:rFonts w:eastAsia="Times New Roman" w:cs="Arial"/>
                <w:sz w:val="20"/>
                <w:szCs w:val="20"/>
              </w:rPr>
              <w:t>Diseño y realización de dos ejercicios de video</w:t>
            </w:r>
          </w:p>
          <w:p w14:paraId="2DA30606" w14:textId="59237872" w:rsidR="00F070B0" w:rsidRPr="00725B3A" w:rsidRDefault="00F070B0" w:rsidP="00725B3A">
            <w:pPr>
              <w:pStyle w:val="Prrafodelista"/>
              <w:numPr>
                <w:ilvl w:val="0"/>
                <w:numId w:val="16"/>
              </w:numPr>
              <w:spacing w:after="0" w:line="360" w:lineRule="auto"/>
              <w:ind w:left="462" w:hanging="283"/>
              <w:rPr>
                <w:rFonts w:eastAsia="Times New Roman" w:cs="Arial"/>
                <w:sz w:val="20"/>
                <w:szCs w:val="20"/>
              </w:rPr>
            </w:pPr>
            <w:r w:rsidRPr="00725B3A">
              <w:rPr>
                <w:rFonts w:eastAsia="Times New Roman" w:cs="Arial"/>
                <w:sz w:val="20"/>
                <w:szCs w:val="20"/>
              </w:rPr>
              <w:t>Diseño de un sitio web</w:t>
            </w:r>
          </w:p>
        </w:tc>
        <w:tc>
          <w:tcPr>
            <w:tcW w:w="2437" w:type="pct"/>
            <w:vAlign w:val="center"/>
          </w:tcPr>
          <w:p w14:paraId="1228EA53" w14:textId="77777777" w:rsidR="00813B97" w:rsidRPr="00725B3A" w:rsidRDefault="000B4378" w:rsidP="00725B3A">
            <w:pPr>
              <w:pStyle w:val="Prrafodelista"/>
              <w:numPr>
                <w:ilvl w:val="0"/>
                <w:numId w:val="16"/>
              </w:numPr>
              <w:spacing w:after="0" w:line="360" w:lineRule="auto"/>
              <w:ind w:left="462" w:hanging="283"/>
              <w:rPr>
                <w:rFonts w:eastAsia="Times New Roman" w:cs="Arial"/>
                <w:sz w:val="20"/>
                <w:szCs w:val="20"/>
              </w:rPr>
            </w:pPr>
            <w:r w:rsidRPr="00725B3A">
              <w:rPr>
                <w:rFonts w:eastAsia="Times New Roman" w:cs="Arial"/>
                <w:sz w:val="20"/>
                <w:szCs w:val="20"/>
              </w:rPr>
              <w:t>Computadora personal</w:t>
            </w:r>
          </w:p>
          <w:p w14:paraId="3BA7FFAB" w14:textId="77777777" w:rsidR="000B4378" w:rsidRPr="00725B3A" w:rsidRDefault="000B4378" w:rsidP="00725B3A">
            <w:pPr>
              <w:pStyle w:val="Prrafodelista"/>
              <w:numPr>
                <w:ilvl w:val="0"/>
                <w:numId w:val="16"/>
              </w:numPr>
              <w:spacing w:after="0" w:line="360" w:lineRule="auto"/>
              <w:ind w:left="462" w:hanging="283"/>
              <w:rPr>
                <w:rFonts w:eastAsia="Times New Roman" w:cs="Arial"/>
                <w:sz w:val="20"/>
                <w:szCs w:val="20"/>
              </w:rPr>
            </w:pPr>
            <w:r w:rsidRPr="00725B3A">
              <w:rPr>
                <w:rFonts w:eastAsia="Times New Roman" w:cs="Arial"/>
                <w:sz w:val="20"/>
                <w:szCs w:val="20"/>
              </w:rPr>
              <w:t>Proyector y Pantalla</w:t>
            </w:r>
          </w:p>
          <w:p w14:paraId="64901803" w14:textId="77777777" w:rsidR="000B4378" w:rsidRPr="00725B3A" w:rsidRDefault="000B4378" w:rsidP="00725B3A">
            <w:pPr>
              <w:pStyle w:val="Prrafodelista"/>
              <w:numPr>
                <w:ilvl w:val="0"/>
                <w:numId w:val="16"/>
              </w:numPr>
              <w:spacing w:after="0" w:line="360" w:lineRule="auto"/>
              <w:ind w:left="462" w:hanging="283"/>
              <w:rPr>
                <w:rFonts w:eastAsia="Times New Roman" w:cs="Arial"/>
                <w:sz w:val="20"/>
                <w:szCs w:val="20"/>
              </w:rPr>
            </w:pPr>
            <w:r w:rsidRPr="00725B3A">
              <w:rPr>
                <w:rFonts w:eastAsia="Times New Roman" w:cs="Arial"/>
                <w:sz w:val="20"/>
                <w:szCs w:val="20"/>
              </w:rPr>
              <w:t>Pintarrón</w:t>
            </w:r>
          </w:p>
          <w:p w14:paraId="2D8D3CA2" w14:textId="77777777" w:rsidR="00BC1F09" w:rsidRPr="00725B3A" w:rsidRDefault="00BC1F09" w:rsidP="00725B3A">
            <w:pPr>
              <w:pStyle w:val="Prrafodelista"/>
              <w:numPr>
                <w:ilvl w:val="0"/>
                <w:numId w:val="16"/>
              </w:numPr>
              <w:spacing w:after="0" w:line="360" w:lineRule="auto"/>
              <w:ind w:left="462" w:hanging="283"/>
              <w:rPr>
                <w:rFonts w:eastAsia="Times New Roman" w:cs="Arial"/>
                <w:sz w:val="20"/>
                <w:szCs w:val="20"/>
              </w:rPr>
            </w:pPr>
            <w:r w:rsidRPr="00725B3A">
              <w:rPr>
                <w:rFonts w:eastAsia="Times New Roman" w:cs="Arial"/>
                <w:sz w:val="20"/>
                <w:szCs w:val="20"/>
              </w:rPr>
              <w:t>Cámara Fotográfica</w:t>
            </w:r>
          </w:p>
          <w:p w14:paraId="1DA50B85" w14:textId="77777777" w:rsidR="00BC1F09" w:rsidRPr="00725B3A" w:rsidRDefault="00BC1F09" w:rsidP="00725B3A">
            <w:pPr>
              <w:pStyle w:val="Prrafodelista"/>
              <w:numPr>
                <w:ilvl w:val="0"/>
                <w:numId w:val="16"/>
              </w:numPr>
              <w:spacing w:after="0" w:line="360" w:lineRule="auto"/>
              <w:ind w:left="462" w:hanging="283"/>
              <w:rPr>
                <w:rFonts w:eastAsia="Times New Roman" w:cs="Arial"/>
                <w:sz w:val="20"/>
                <w:szCs w:val="20"/>
              </w:rPr>
            </w:pPr>
            <w:r w:rsidRPr="00725B3A">
              <w:rPr>
                <w:rFonts w:eastAsia="Times New Roman" w:cs="Arial"/>
                <w:sz w:val="20"/>
                <w:szCs w:val="20"/>
              </w:rPr>
              <w:t>Cámara de Video</w:t>
            </w:r>
          </w:p>
          <w:p w14:paraId="622AE33A" w14:textId="3A147EEC" w:rsidR="00BC1F09" w:rsidRPr="00725B3A" w:rsidRDefault="00BC1F09" w:rsidP="00725B3A">
            <w:pPr>
              <w:pStyle w:val="Prrafodelista"/>
              <w:numPr>
                <w:ilvl w:val="0"/>
                <w:numId w:val="16"/>
              </w:numPr>
              <w:spacing w:after="0" w:line="360" w:lineRule="auto"/>
              <w:ind w:left="462" w:hanging="283"/>
              <w:rPr>
                <w:rFonts w:eastAsia="Times New Roman" w:cs="Arial"/>
                <w:sz w:val="20"/>
                <w:szCs w:val="20"/>
              </w:rPr>
            </w:pPr>
            <w:r w:rsidRPr="00725B3A">
              <w:rPr>
                <w:rFonts w:eastAsia="Times New Roman" w:cs="Arial"/>
                <w:sz w:val="20"/>
                <w:szCs w:val="20"/>
              </w:rPr>
              <w:t>Conexión a Internet</w:t>
            </w:r>
          </w:p>
        </w:tc>
      </w:tr>
      <w:tr w:rsidR="00813B97" w:rsidRPr="00725B3A" w14:paraId="0BCB7EA6" w14:textId="77777777" w:rsidTr="00725B3A">
        <w:trPr>
          <w:jc w:val="center"/>
        </w:trPr>
        <w:tc>
          <w:tcPr>
            <w:tcW w:w="2563" w:type="pct"/>
            <w:shd w:val="clear" w:color="auto" w:fill="5B9BD5" w:themeFill="accent5"/>
            <w:vAlign w:val="center"/>
          </w:tcPr>
          <w:p w14:paraId="42628F8B" w14:textId="5FB7B53F" w:rsidR="00813B97" w:rsidRPr="00725B3A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725B3A">
              <w:rPr>
                <w:rFonts w:eastAsia="Times New Roman" w:cs="Arial"/>
                <w:color w:val="FFFFFF" w:themeColor="background1"/>
                <w:sz w:val="20"/>
                <w:szCs w:val="20"/>
              </w:rPr>
              <w:t>PRODUCTOS O EVID</w:t>
            </w:r>
            <w:r w:rsidR="00B06900" w:rsidRPr="00725B3A">
              <w:rPr>
                <w:rFonts w:eastAsia="Times New Roman" w:cs="Arial"/>
                <w:color w:val="FFFFFF" w:themeColor="background1"/>
                <w:sz w:val="20"/>
                <w:szCs w:val="20"/>
              </w:rPr>
              <w:t>ENCIAS DE APRENDIZAJE SUGERIDOS</w:t>
            </w:r>
          </w:p>
        </w:tc>
        <w:tc>
          <w:tcPr>
            <w:tcW w:w="2437" w:type="pct"/>
            <w:shd w:val="clear" w:color="auto" w:fill="5B9BD5" w:themeFill="accent5"/>
            <w:vAlign w:val="center"/>
          </w:tcPr>
          <w:p w14:paraId="5A29AC80" w14:textId="77777777" w:rsidR="00813B97" w:rsidRPr="00725B3A" w:rsidRDefault="006D46E9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725B3A">
              <w:rPr>
                <w:rFonts w:eastAsia="Times New Roman" w:cs="Arial"/>
                <w:color w:val="FFFFFF" w:themeColor="background1"/>
                <w:sz w:val="20"/>
                <w:szCs w:val="20"/>
              </w:rPr>
              <w:t>SISTEMA DE EVALUACIÓN SUGERIDA</w:t>
            </w:r>
          </w:p>
        </w:tc>
      </w:tr>
      <w:tr w:rsidR="00813B97" w:rsidRPr="00725B3A" w14:paraId="3D97F9E4" w14:textId="77777777" w:rsidTr="00725B3A">
        <w:trPr>
          <w:jc w:val="center"/>
        </w:trPr>
        <w:tc>
          <w:tcPr>
            <w:tcW w:w="2563" w:type="pct"/>
          </w:tcPr>
          <w:p w14:paraId="54954CAB" w14:textId="7EAB1356" w:rsidR="00813B97" w:rsidRPr="00725B3A" w:rsidRDefault="00BA72D5" w:rsidP="00BA72D5">
            <w:pPr>
              <w:pStyle w:val="Prrafodelista"/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725B3A">
              <w:rPr>
                <w:rFonts w:eastAsia="Times New Roman" w:cs="Arial"/>
                <w:sz w:val="20"/>
                <w:szCs w:val="20"/>
              </w:rPr>
              <w:t>Desarrollo de proyectos de:</w:t>
            </w:r>
          </w:p>
          <w:p w14:paraId="737DE998" w14:textId="77777777" w:rsidR="00BA72D5" w:rsidRPr="00725B3A" w:rsidRDefault="00BA72D5" w:rsidP="00BA72D5">
            <w:pPr>
              <w:pStyle w:val="Prrafodelista"/>
              <w:numPr>
                <w:ilvl w:val="0"/>
                <w:numId w:val="13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725B3A">
              <w:rPr>
                <w:rFonts w:eastAsia="Times New Roman" w:cs="Arial"/>
                <w:sz w:val="20"/>
                <w:szCs w:val="20"/>
              </w:rPr>
              <w:lastRenderedPageBreak/>
              <w:t>Audio</w:t>
            </w:r>
          </w:p>
          <w:p w14:paraId="530A9500" w14:textId="77777777" w:rsidR="00BA72D5" w:rsidRPr="00725B3A" w:rsidRDefault="00BA72D5" w:rsidP="00BA72D5">
            <w:pPr>
              <w:pStyle w:val="Prrafodelista"/>
              <w:numPr>
                <w:ilvl w:val="0"/>
                <w:numId w:val="13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725B3A">
              <w:rPr>
                <w:rFonts w:eastAsia="Times New Roman" w:cs="Arial"/>
                <w:sz w:val="20"/>
                <w:szCs w:val="20"/>
              </w:rPr>
              <w:t>Video</w:t>
            </w:r>
          </w:p>
          <w:p w14:paraId="18C6591C" w14:textId="58030481" w:rsidR="00BA72D5" w:rsidRPr="00725B3A" w:rsidRDefault="00BA72D5" w:rsidP="00BA72D5">
            <w:pPr>
              <w:pStyle w:val="Prrafodelista"/>
              <w:numPr>
                <w:ilvl w:val="0"/>
                <w:numId w:val="13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725B3A">
              <w:rPr>
                <w:rFonts w:eastAsia="Times New Roman" w:cs="Arial"/>
                <w:sz w:val="20"/>
                <w:szCs w:val="20"/>
              </w:rPr>
              <w:t>Sitio Web</w:t>
            </w:r>
          </w:p>
        </w:tc>
        <w:tc>
          <w:tcPr>
            <w:tcW w:w="2437" w:type="pct"/>
          </w:tcPr>
          <w:p w14:paraId="5B140B3D" w14:textId="77777777" w:rsidR="0098714A" w:rsidRPr="00725B3A" w:rsidRDefault="00DC731B" w:rsidP="00C07B3B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725B3A">
              <w:rPr>
                <w:rFonts w:eastAsia="Times New Roman" w:cs="Arial"/>
                <w:sz w:val="20"/>
                <w:szCs w:val="20"/>
              </w:rPr>
              <w:lastRenderedPageBreak/>
              <w:t>Diseño de Audios       25%</w:t>
            </w:r>
          </w:p>
          <w:p w14:paraId="3E652373" w14:textId="77777777" w:rsidR="00DC731B" w:rsidRPr="00725B3A" w:rsidRDefault="00DC731B" w:rsidP="00C07B3B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725B3A">
              <w:rPr>
                <w:rFonts w:eastAsia="Times New Roman" w:cs="Arial"/>
                <w:sz w:val="20"/>
                <w:szCs w:val="20"/>
              </w:rPr>
              <w:lastRenderedPageBreak/>
              <w:t>Diseño de Videos        25%</w:t>
            </w:r>
          </w:p>
          <w:p w14:paraId="0C55407F" w14:textId="321EF32F" w:rsidR="00DC731B" w:rsidRPr="00725B3A" w:rsidRDefault="00DC731B" w:rsidP="00C07B3B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725B3A">
              <w:rPr>
                <w:rFonts w:eastAsia="Times New Roman" w:cs="Arial"/>
                <w:sz w:val="20"/>
                <w:szCs w:val="20"/>
              </w:rPr>
              <w:t>Diseño de Sitio Web   50%</w:t>
            </w:r>
          </w:p>
        </w:tc>
      </w:tr>
    </w:tbl>
    <w:tbl>
      <w:tblPr>
        <w:tblpPr w:leftFromText="141" w:rightFromText="141" w:vertAnchor="text" w:horzAnchor="margin" w:tblpX="-147" w:tblpY="251"/>
        <w:tblW w:w="51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2"/>
        <w:gridCol w:w="4454"/>
      </w:tblGrid>
      <w:tr w:rsidR="00813B97" w:rsidRPr="00725B3A" w14:paraId="49BB80A8" w14:textId="77777777" w:rsidTr="00C07B3B">
        <w:tc>
          <w:tcPr>
            <w:tcW w:w="5000" w:type="pct"/>
            <w:gridSpan w:val="2"/>
            <w:shd w:val="clear" w:color="auto" w:fill="5B9BD5" w:themeFill="accent5"/>
          </w:tcPr>
          <w:p w14:paraId="0A5A6AAF" w14:textId="490DD130" w:rsidR="00813B97" w:rsidRPr="00725B3A" w:rsidRDefault="00813B97" w:rsidP="00C07B3B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725B3A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FUENTES DE INFORMACIÓN</w:t>
            </w:r>
          </w:p>
        </w:tc>
      </w:tr>
      <w:tr w:rsidR="00813B97" w:rsidRPr="00725B3A" w14:paraId="605D2E81" w14:textId="77777777" w:rsidTr="00996B9F">
        <w:tc>
          <w:tcPr>
            <w:tcW w:w="2607" w:type="pct"/>
            <w:shd w:val="clear" w:color="auto" w:fill="5B9BD5" w:themeFill="accent5"/>
          </w:tcPr>
          <w:p w14:paraId="39439901" w14:textId="77777777" w:rsidR="00813B97" w:rsidRPr="00725B3A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725B3A">
              <w:rPr>
                <w:rFonts w:eastAsia="Times New Roman" w:cs="Arial"/>
                <w:color w:val="FFFFFF" w:themeColor="background1"/>
                <w:sz w:val="20"/>
                <w:szCs w:val="20"/>
              </w:rPr>
              <w:t>BIBLIOGRÁFICAS</w:t>
            </w:r>
          </w:p>
        </w:tc>
        <w:tc>
          <w:tcPr>
            <w:tcW w:w="2393" w:type="pct"/>
            <w:shd w:val="clear" w:color="auto" w:fill="5B9BD5" w:themeFill="accent5"/>
            <w:vAlign w:val="center"/>
          </w:tcPr>
          <w:p w14:paraId="71518B62" w14:textId="77777777" w:rsidR="00813B97" w:rsidRPr="00725B3A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725B3A">
              <w:rPr>
                <w:rFonts w:eastAsia="Times New Roman" w:cs="Arial"/>
                <w:color w:val="FFFFFF" w:themeColor="background1"/>
                <w:sz w:val="20"/>
                <w:szCs w:val="20"/>
              </w:rPr>
              <w:t>OTRAS</w:t>
            </w:r>
          </w:p>
        </w:tc>
      </w:tr>
      <w:tr w:rsidR="00813B97" w:rsidRPr="00725B3A" w14:paraId="43CB1959" w14:textId="77777777" w:rsidTr="00C07B3B">
        <w:tc>
          <w:tcPr>
            <w:tcW w:w="2607" w:type="pct"/>
          </w:tcPr>
          <w:p w14:paraId="41993400" w14:textId="77777777" w:rsidR="0060310B" w:rsidRPr="00725B3A" w:rsidRDefault="0060310B" w:rsidP="00725B3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25B3A">
              <w:rPr>
                <w:sz w:val="20"/>
                <w:szCs w:val="20"/>
              </w:rPr>
              <w:t xml:space="preserve">COOPER, J.C., </w:t>
            </w:r>
            <w:r w:rsidRPr="00725B3A">
              <w:rPr>
                <w:sz w:val="20"/>
                <w:szCs w:val="20"/>
                <w:u w:val="single"/>
              </w:rPr>
              <w:t>Diccionario de símbolos</w:t>
            </w:r>
            <w:r w:rsidRPr="00725B3A">
              <w:rPr>
                <w:sz w:val="20"/>
                <w:szCs w:val="20"/>
              </w:rPr>
              <w:t>, 1ª Edición, Ed. GG, España, 2000</w:t>
            </w:r>
          </w:p>
          <w:p w14:paraId="2D6CABA2" w14:textId="77777777" w:rsidR="0060310B" w:rsidRPr="00725B3A" w:rsidRDefault="0060310B" w:rsidP="00725B3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25B3A">
              <w:rPr>
                <w:sz w:val="20"/>
                <w:szCs w:val="20"/>
                <w:lang w:val="en-US"/>
              </w:rPr>
              <w:t xml:space="preserve">ROMANIELLO, Steve, </w:t>
            </w:r>
            <w:r w:rsidRPr="00725B3A">
              <w:rPr>
                <w:sz w:val="20"/>
                <w:szCs w:val="20"/>
                <w:u w:val="single"/>
                <w:lang w:val="en-US"/>
              </w:rPr>
              <w:t>Adobe Photoshop 7</w:t>
            </w:r>
            <w:r w:rsidRPr="00725B3A">
              <w:rPr>
                <w:sz w:val="20"/>
                <w:szCs w:val="20"/>
                <w:lang w:val="en-US"/>
              </w:rPr>
              <w:t xml:space="preserve">,  1ª </w:t>
            </w:r>
            <w:proofErr w:type="spellStart"/>
            <w:r w:rsidRPr="00725B3A">
              <w:rPr>
                <w:sz w:val="20"/>
                <w:szCs w:val="20"/>
                <w:lang w:val="en-US"/>
              </w:rPr>
              <w:t>Edición</w:t>
            </w:r>
            <w:proofErr w:type="spellEnd"/>
            <w:r w:rsidRPr="00725B3A">
              <w:rPr>
                <w:sz w:val="20"/>
                <w:szCs w:val="20"/>
                <w:lang w:val="en-US"/>
              </w:rPr>
              <w:t xml:space="preserve">, Ed. </w:t>
            </w:r>
            <w:r w:rsidRPr="00725B3A">
              <w:rPr>
                <w:sz w:val="20"/>
                <w:szCs w:val="20"/>
              </w:rPr>
              <w:t>Anaya Multimedia, España, 2003</w:t>
            </w:r>
          </w:p>
          <w:p w14:paraId="3D013234" w14:textId="77777777" w:rsidR="0060310B" w:rsidRPr="00725B3A" w:rsidRDefault="0060310B" w:rsidP="00725B3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25B3A">
              <w:rPr>
                <w:sz w:val="20"/>
                <w:szCs w:val="20"/>
              </w:rPr>
              <w:t xml:space="preserve">DELGADO Martínez, Stella Maris –Traductora-, </w:t>
            </w:r>
            <w:r w:rsidRPr="00725B3A">
              <w:rPr>
                <w:sz w:val="20"/>
                <w:szCs w:val="20"/>
                <w:u w:val="single"/>
              </w:rPr>
              <w:t>Adobe Illustrator 10. Curso completo en un libro</w:t>
            </w:r>
            <w:r w:rsidRPr="00725B3A">
              <w:rPr>
                <w:sz w:val="20"/>
                <w:szCs w:val="20"/>
              </w:rPr>
              <w:t>, 1ª Edición, Pearson Educación, México, 2003</w:t>
            </w:r>
          </w:p>
          <w:p w14:paraId="1861C788" w14:textId="77777777" w:rsidR="0060310B" w:rsidRPr="00725B3A" w:rsidRDefault="0060310B" w:rsidP="00725B3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25B3A">
              <w:rPr>
                <w:sz w:val="20"/>
                <w:szCs w:val="20"/>
              </w:rPr>
              <w:t xml:space="preserve">ZELDMAN, Jefrey, </w:t>
            </w:r>
            <w:r w:rsidRPr="00725B3A">
              <w:rPr>
                <w:sz w:val="20"/>
                <w:szCs w:val="20"/>
                <w:u w:val="single"/>
              </w:rPr>
              <w:t>Diseño con estándares Web,</w:t>
            </w:r>
            <w:r w:rsidRPr="00725B3A">
              <w:rPr>
                <w:sz w:val="20"/>
                <w:szCs w:val="20"/>
              </w:rPr>
              <w:t xml:space="preserve"> (163), 1ª Edición, Ed. Anaya Multimedia, España, 2004</w:t>
            </w:r>
          </w:p>
          <w:p w14:paraId="03279AEE" w14:textId="1FEA4AA3" w:rsidR="00996B9F" w:rsidRPr="00725B3A" w:rsidRDefault="00996B9F" w:rsidP="00725B3A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393" w:type="pct"/>
          </w:tcPr>
          <w:p w14:paraId="646F80AE" w14:textId="77777777" w:rsidR="005B2ECC" w:rsidRPr="00725B3A" w:rsidRDefault="005B2ECC" w:rsidP="00725B3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25B3A">
              <w:rPr>
                <w:sz w:val="20"/>
                <w:szCs w:val="20"/>
              </w:rPr>
              <w:t xml:space="preserve">LEMAY, Laura, </w:t>
            </w:r>
            <w:r w:rsidRPr="00725B3A">
              <w:rPr>
                <w:sz w:val="20"/>
                <w:szCs w:val="20"/>
                <w:u w:val="single"/>
              </w:rPr>
              <w:t>Aprendiendo HTML 4 para Web en una semana</w:t>
            </w:r>
            <w:r w:rsidRPr="00725B3A">
              <w:rPr>
                <w:sz w:val="20"/>
                <w:szCs w:val="20"/>
              </w:rPr>
              <w:t>, 3ª Edición, Ed. Prentice Hall, México, 1998</w:t>
            </w:r>
          </w:p>
          <w:p w14:paraId="216F3EDB" w14:textId="142EDA0A" w:rsidR="00813B97" w:rsidRPr="00725B3A" w:rsidRDefault="00813B97" w:rsidP="00725B3A">
            <w:pPr>
              <w:spacing w:after="0" w:line="360" w:lineRule="auto"/>
              <w:ind w:left="720"/>
              <w:contextualSpacing/>
              <w:jc w:val="both"/>
              <w:rPr>
                <w:rFonts w:eastAsia="Times New Roman" w:cs="Arial"/>
                <w:b/>
                <w:sz w:val="20"/>
                <w:szCs w:val="20"/>
              </w:rPr>
            </w:pPr>
          </w:p>
        </w:tc>
      </w:tr>
    </w:tbl>
    <w:p w14:paraId="6198483E" w14:textId="77777777" w:rsidR="00813B97" w:rsidRPr="00725B3A" w:rsidRDefault="00813B97" w:rsidP="00813B97">
      <w:pPr>
        <w:spacing w:before="300" w:after="0"/>
        <w:rPr>
          <w:sz w:val="20"/>
          <w:szCs w:val="20"/>
        </w:rPr>
      </w:pPr>
    </w:p>
    <w:p w14:paraId="2A18555B" w14:textId="77777777" w:rsidR="00813B97" w:rsidRPr="00725B3A" w:rsidRDefault="00813B97">
      <w:pPr>
        <w:rPr>
          <w:sz w:val="20"/>
          <w:szCs w:val="20"/>
        </w:rPr>
      </w:pPr>
    </w:p>
    <w:p w14:paraId="028F4DF1" w14:textId="77777777" w:rsidR="00813B97" w:rsidRPr="00725B3A" w:rsidRDefault="00813B97">
      <w:pPr>
        <w:rPr>
          <w:sz w:val="20"/>
          <w:szCs w:val="20"/>
        </w:rPr>
      </w:pPr>
    </w:p>
    <w:sectPr w:rsidR="00813B97" w:rsidRPr="00725B3A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3FC54D" w14:textId="77777777" w:rsidR="00732DC7" w:rsidRDefault="00732DC7" w:rsidP="00725B3A">
      <w:pPr>
        <w:spacing w:after="0" w:line="240" w:lineRule="auto"/>
      </w:pPr>
      <w:r>
        <w:separator/>
      </w:r>
    </w:p>
  </w:endnote>
  <w:endnote w:type="continuationSeparator" w:id="0">
    <w:p w14:paraId="0196EDCD" w14:textId="77777777" w:rsidR="00732DC7" w:rsidRDefault="00732DC7" w:rsidP="00725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stem Font Regular">
    <w:charset w:val="00"/>
    <w:family w:val="auto"/>
    <w:pitch w:val="variable"/>
    <w:sig w:usb0="00000003" w:usb1="00000000" w:usb2="00000000" w:usb3="00000000" w:csb0="00000001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184A6F" w14:textId="77777777" w:rsidR="00732DC7" w:rsidRDefault="00732DC7" w:rsidP="00725B3A">
      <w:pPr>
        <w:spacing w:after="0" w:line="240" w:lineRule="auto"/>
      </w:pPr>
      <w:r>
        <w:separator/>
      </w:r>
    </w:p>
  </w:footnote>
  <w:footnote w:type="continuationSeparator" w:id="0">
    <w:p w14:paraId="5DD3ACAF" w14:textId="77777777" w:rsidR="00732DC7" w:rsidRDefault="00732DC7" w:rsidP="00725B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79"/>
      <w:gridCol w:w="1951"/>
    </w:tblGrid>
    <w:tr w:rsidR="00E75636" w:rsidRPr="004B10D1" w14:paraId="019F64FB" w14:textId="77777777" w:rsidTr="00476DE0">
      <w:trPr>
        <w:trHeight w:val="600"/>
      </w:trPr>
      <w:tc>
        <w:tcPr>
          <w:tcW w:w="9968" w:type="dxa"/>
          <w:vAlign w:val="center"/>
        </w:tcPr>
        <w:p w14:paraId="621F2E92" w14:textId="4A2588A1" w:rsidR="00E75636" w:rsidRPr="0090363F" w:rsidRDefault="00E75636" w:rsidP="00E75636">
          <w:pPr>
            <w:pStyle w:val="Encabezado"/>
            <w:jc w:val="center"/>
            <w:rPr>
              <w:rFonts w:ascii="Cambria" w:hAnsi="Cambria"/>
              <w:i/>
              <w:sz w:val="24"/>
              <w:szCs w:val="26"/>
            </w:rPr>
          </w:pPr>
          <w:r>
            <w:rPr>
              <w:rFonts w:ascii="Cambria" w:hAnsi="Cambria"/>
              <w:i/>
              <w:sz w:val="24"/>
              <w:szCs w:val="26"/>
            </w:rPr>
            <w:t xml:space="preserve">Programa de estudio: </w:t>
          </w:r>
          <w:r>
            <w:rPr>
              <w:rFonts w:ascii="Cambria" w:hAnsi="Cambria"/>
              <w:i/>
              <w:sz w:val="24"/>
              <w:szCs w:val="26"/>
            </w:rPr>
            <w:t>Elaboración de material didáctico digital II</w:t>
          </w:r>
        </w:p>
      </w:tc>
      <w:tc>
        <w:tcPr>
          <w:tcW w:w="2786" w:type="dxa"/>
        </w:tcPr>
        <w:p w14:paraId="614A7CB7" w14:textId="77777777" w:rsidR="00E75636" w:rsidRPr="004B10D1" w:rsidRDefault="00E75636" w:rsidP="00E75636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9776" behindDoc="0" locked="0" layoutInCell="1" allowOverlap="1" wp14:anchorId="5AF1A542" wp14:editId="035DB809">
                <wp:simplePos x="0" y="0"/>
                <wp:positionH relativeFrom="column">
                  <wp:posOffset>15241</wp:posOffset>
                </wp:positionH>
                <wp:positionV relativeFrom="paragraph">
                  <wp:posOffset>-200025</wp:posOffset>
                </wp:positionV>
                <wp:extent cx="1470062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62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B36C46F" w14:textId="1DC9CF37" w:rsidR="00725B3A" w:rsidRDefault="00725B3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21114"/>
    <w:multiLevelType w:val="hybridMultilevel"/>
    <w:tmpl w:val="FEE8CD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B2207"/>
    <w:multiLevelType w:val="hybridMultilevel"/>
    <w:tmpl w:val="24424E2C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8B008E5"/>
    <w:multiLevelType w:val="hybridMultilevel"/>
    <w:tmpl w:val="B77E169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03EB8"/>
    <w:multiLevelType w:val="hybridMultilevel"/>
    <w:tmpl w:val="B2B0BF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5C11C7"/>
    <w:multiLevelType w:val="singleLevel"/>
    <w:tmpl w:val="5BB234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C8477CE"/>
    <w:multiLevelType w:val="hybridMultilevel"/>
    <w:tmpl w:val="CA663528"/>
    <w:lvl w:ilvl="0" w:tplc="080A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D652B03"/>
    <w:multiLevelType w:val="hybridMultilevel"/>
    <w:tmpl w:val="986CEBFA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DA39DB"/>
    <w:multiLevelType w:val="hybridMultilevel"/>
    <w:tmpl w:val="7E68FF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90778A"/>
    <w:multiLevelType w:val="hybridMultilevel"/>
    <w:tmpl w:val="8E7A6DC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FDF4664"/>
    <w:multiLevelType w:val="hybridMultilevel"/>
    <w:tmpl w:val="5FF0E00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24477D1"/>
    <w:multiLevelType w:val="singleLevel"/>
    <w:tmpl w:val="35B8584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 w15:restartNumberingAfterBreak="0">
    <w:nsid w:val="443A2C56"/>
    <w:multiLevelType w:val="hybridMultilevel"/>
    <w:tmpl w:val="47BED6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7A7CD0"/>
    <w:multiLevelType w:val="hybridMultilevel"/>
    <w:tmpl w:val="100ABB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E85EED"/>
    <w:multiLevelType w:val="hybridMultilevel"/>
    <w:tmpl w:val="F3A4738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EF574F"/>
    <w:multiLevelType w:val="hybridMultilevel"/>
    <w:tmpl w:val="7E90E326"/>
    <w:lvl w:ilvl="0" w:tplc="3C9480CA">
      <w:start w:val="1"/>
      <w:numFmt w:val="bullet"/>
      <w:lvlText w:val="-"/>
      <w:lvlJc w:val="left"/>
      <w:pPr>
        <w:ind w:left="1440" w:hanging="360"/>
      </w:pPr>
      <w:rPr>
        <w:rFonts w:ascii="Cambria" w:eastAsia="Calibri" w:hAnsi="Cambria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0F532F3"/>
    <w:multiLevelType w:val="hybridMultilevel"/>
    <w:tmpl w:val="9D14ABB8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1F47CC0"/>
    <w:multiLevelType w:val="hybridMultilevel"/>
    <w:tmpl w:val="3C84F9B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2"/>
  </w:num>
  <w:num w:numId="4">
    <w:abstractNumId w:val="4"/>
  </w:num>
  <w:num w:numId="5">
    <w:abstractNumId w:val="3"/>
  </w:num>
  <w:num w:numId="6">
    <w:abstractNumId w:val="15"/>
  </w:num>
  <w:num w:numId="7">
    <w:abstractNumId w:val="0"/>
  </w:num>
  <w:num w:numId="8">
    <w:abstractNumId w:val="16"/>
  </w:num>
  <w:num w:numId="9">
    <w:abstractNumId w:val="11"/>
  </w:num>
  <w:num w:numId="10">
    <w:abstractNumId w:val="1"/>
  </w:num>
  <w:num w:numId="11">
    <w:abstractNumId w:val="13"/>
  </w:num>
  <w:num w:numId="12">
    <w:abstractNumId w:val="9"/>
  </w:num>
  <w:num w:numId="13">
    <w:abstractNumId w:val="8"/>
  </w:num>
  <w:num w:numId="14">
    <w:abstractNumId w:val="7"/>
  </w:num>
  <w:num w:numId="15">
    <w:abstractNumId w:val="6"/>
  </w:num>
  <w:num w:numId="16">
    <w:abstractNumId w:val="1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97"/>
    <w:rsid w:val="0005638A"/>
    <w:rsid w:val="00083809"/>
    <w:rsid w:val="000929B8"/>
    <w:rsid w:val="00093A8C"/>
    <w:rsid w:val="000B4378"/>
    <w:rsid w:val="000B774B"/>
    <w:rsid w:val="000E7260"/>
    <w:rsid w:val="001C1AFD"/>
    <w:rsid w:val="001C3CB3"/>
    <w:rsid w:val="001C5ABA"/>
    <w:rsid w:val="003B2033"/>
    <w:rsid w:val="003D6A3F"/>
    <w:rsid w:val="00406A30"/>
    <w:rsid w:val="004B0FA1"/>
    <w:rsid w:val="0050145C"/>
    <w:rsid w:val="005115DA"/>
    <w:rsid w:val="0054416D"/>
    <w:rsid w:val="005B2ECC"/>
    <w:rsid w:val="0060310B"/>
    <w:rsid w:val="0061497C"/>
    <w:rsid w:val="0064326E"/>
    <w:rsid w:val="00656A76"/>
    <w:rsid w:val="006A59EA"/>
    <w:rsid w:val="006C2CF4"/>
    <w:rsid w:val="006D46E9"/>
    <w:rsid w:val="006F7859"/>
    <w:rsid w:val="0072023F"/>
    <w:rsid w:val="00725B3A"/>
    <w:rsid w:val="00732DC7"/>
    <w:rsid w:val="007F0F94"/>
    <w:rsid w:val="007F633B"/>
    <w:rsid w:val="00803A7A"/>
    <w:rsid w:val="00813B97"/>
    <w:rsid w:val="00867745"/>
    <w:rsid w:val="00873062"/>
    <w:rsid w:val="008C6000"/>
    <w:rsid w:val="00923EC4"/>
    <w:rsid w:val="00982ABF"/>
    <w:rsid w:val="0098714A"/>
    <w:rsid w:val="009913BB"/>
    <w:rsid w:val="00996B9F"/>
    <w:rsid w:val="009C560A"/>
    <w:rsid w:val="009C76D4"/>
    <w:rsid w:val="009C7BE4"/>
    <w:rsid w:val="00A517D4"/>
    <w:rsid w:val="00A525A1"/>
    <w:rsid w:val="00AB41EC"/>
    <w:rsid w:val="00B06900"/>
    <w:rsid w:val="00B34597"/>
    <w:rsid w:val="00B66059"/>
    <w:rsid w:val="00BA72D5"/>
    <w:rsid w:val="00BC1F09"/>
    <w:rsid w:val="00C07B3B"/>
    <w:rsid w:val="00C51F72"/>
    <w:rsid w:val="00CD30BB"/>
    <w:rsid w:val="00CD5AE5"/>
    <w:rsid w:val="00D656A0"/>
    <w:rsid w:val="00DA4D71"/>
    <w:rsid w:val="00DC731B"/>
    <w:rsid w:val="00DE4B9A"/>
    <w:rsid w:val="00E75636"/>
    <w:rsid w:val="00E816F1"/>
    <w:rsid w:val="00EA73F9"/>
    <w:rsid w:val="00ED4943"/>
    <w:rsid w:val="00EE58FD"/>
    <w:rsid w:val="00F070B0"/>
    <w:rsid w:val="00F54DDF"/>
    <w:rsid w:val="00F63F7B"/>
    <w:rsid w:val="00FA4C86"/>
    <w:rsid w:val="00FB4C22"/>
    <w:rsid w:val="00FE5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586C853"/>
  <w15:docId w15:val="{C6A0B6E7-7894-40CD-BFE9-DA6A03000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D4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D4943"/>
    <w:rPr>
      <w:rFonts w:ascii="Tahoma" w:eastAsiaTheme="minorEastAsia" w:hAnsi="Tahoma" w:cs="Tahoma"/>
      <w:sz w:val="16"/>
      <w:szCs w:val="16"/>
      <w:lang w:eastAsia="es-MX"/>
    </w:rPr>
  </w:style>
  <w:style w:type="paragraph" w:styleId="Prrafodelista">
    <w:name w:val="List Paragraph"/>
    <w:basedOn w:val="Normal"/>
    <w:uiPriority w:val="34"/>
    <w:qFormat/>
    <w:rsid w:val="00DA4D71"/>
    <w:pPr>
      <w:ind w:left="720"/>
      <w:contextualSpacing/>
    </w:pPr>
  </w:style>
  <w:style w:type="paragraph" w:styleId="Textoindependiente2">
    <w:name w:val="Body Text 2"/>
    <w:basedOn w:val="Normal"/>
    <w:link w:val="Textoindependiente2Car"/>
    <w:rsid w:val="00982A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982AB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725B3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25B3A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725B3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25B3A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774</Words>
  <Characters>4261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cirycervera</dc:creator>
  <cp:lastModifiedBy>Alberto Silva</cp:lastModifiedBy>
  <cp:revision>5</cp:revision>
  <dcterms:created xsi:type="dcterms:W3CDTF">2018-01-29T03:38:00Z</dcterms:created>
  <dcterms:modified xsi:type="dcterms:W3CDTF">2018-04-16T15:46:00Z</dcterms:modified>
</cp:coreProperties>
</file>