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1"/>
        <w:gridCol w:w="624"/>
        <w:gridCol w:w="204"/>
        <w:gridCol w:w="494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231"/>
        <w:gridCol w:w="33"/>
        <w:gridCol w:w="545"/>
        <w:gridCol w:w="16"/>
        <w:gridCol w:w="541"/>
        <w:gridCol w:w="25"/>
      </w:tblGrid>
      <w:tr w:rsidR="00813B97" w:rsidRPr="00795FDD" w:rsidTr="00795FDD">
        <w:trPr>
          <w:gridAfter w:val="1"/>
          <w:wAfter w:w="14" w:type="pct"/>
          <w:trHeight w:hRule="exact" w:val="510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795FDD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795FD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5FDD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795FDD" w:rsidTr="00795FDD">
        <w:trPr>
          <w:gridAfter w:val="1"/>
          <w:wAfter w:w="14" w:type="pct"/>
          <w:trHeight w:hRule="exact" w:val="190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795FDD" w:rsidTr="00795FDD">
        <w:trPr>
          <w:gridAfter w:val="1"/>
          <w:wAfter w:w="14" w:type="pct"/>
          <w:trHeight w:hRule="exact" w:val="584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5FDD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795FDD" w:rsidTr="00795FDD">
        <w:trPr>
          <w:gridAfter w:val="1"/>
          <w:wAfter w:w="14" w:type="pct"/>
          <w:trHeight w:hRule="exact" w:val="155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795FDD" w:rsidTr="00795FDD">
        <w:trPr>
          <w:gridAfter w:val="1"/>
          <w:wAfter w:w="14" w:type="pct"/>
          <w:trHeight w:hRule="exact" w:val="592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795FDD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5FDD" w:rsidRDefault="000F2C33" w:rsidP="000F2C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Fundamentos de </w:t>
            </w:r>
            <w:r w:rsidR="00795FDD"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d</w:t>
            </w: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iseño </w:t>
            </w:r>
            <w:r w:rsidR="00795FDD"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y c</w:t>
            </w: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ambio </w:t>
            </w:r>
            <w:r w:rsidR="00795FDD"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o</w:t>
            </w: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rganizacional en </w:t>
            </w:r>
            <w:r w:rsidR="00795FDD"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e</w:t>
            </w: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ducaci</w:t>
            </w:r>
            <w:r w:rsidR="00914539"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ó</w:t>
            </w: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n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5FDD" w:rsidRDefault="00795FDD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SHLI05302</w:t>
            </w:r>
          </w:p>
        </w:tc>
      </w:tr>
      <w:tr w:rsidR="00813B97" w:rsidRPr="00795FDD" w:rsidTr="00D13567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795FDD" w:rsidTr="00795FDD">
        <w:trPr>
          <w:gridAfter w:val="1"/>
          <w:wAfter w:w="14" w:type="pct"/>
          <w:trHeight w:val="291"/>
        </w:trPr>
        <w:tc>
          <w:tcPr>
            <w:tcW w:w="7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795FDD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795FDD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5FDD" w:rsidRDefault="00795FDD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795FDD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795FDD" w:rsidTr="00795FDD">
        <w:trPr>
          <w:gridAfter w:val="1"/>
          <w:wAfter w:w="14" w:type="pct"/>
          <w:trHeight w:val="254"/>
        </w:trPr>
        <w:tc>
          <w:tcPr>
            <w:tcW w:w="7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795FDD" w:rsidRDefault="002136DD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Josefina Velázquez Barrientos</w:t>
            </w:r>
          </w:p>
        </w:tc>
      </w:tr>
      <w:tr w:rsidR="00813B97" w:rsidRPr="00795FDD" w:rsidTr="00D13567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795FDD" w:rsidTr="00795FDD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795FD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795FDD" w:rsidRDefault="009256EA" w:rsidP="00133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795FD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795FDD" w:rsidRDefault="009256EA" w:rsidP="00925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795FDD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795FDD" w:rsidRDefault="000F2C33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29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795FDD" w:rsidTr="00795FDD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795FDD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795FDD" w:rsidRDefault="000F2C33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795FD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795FDD" w:rsidRDefault="009256EA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125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795FDD" w:rsidTr="00D13567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795FDD" w:rsidTr="00795FDD">
        <w:trPr>
          <w:gridAfter w:val="1"/>
          <w:wAfter w:w="14" w:type="pct"/>
          <w:trHeight w:val="522"/>
        </w:trPr>
        <w:tc>
          <w:tcPr>
            <w:tcW w:w="11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795FDD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795FDD" w:rsidRDefault="00795FDD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795FDD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795FDD" w:rsidRDefault="00795FDD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795FDD" w:rsidTr="00D13567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795FDD" w:rsidTr="00D13567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795FDD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795FDD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</w:t>
            </w:r>
            <w:r w:rsidR="00A638C9"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TO</w:t>
            </w:r>
            <w:proofErr w:type="gramStart"/>
            <w:r w:rsidR="00A638C9"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="00A638C9"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="00A638C9"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Disciplinaria   ( </w:t>
            </w:r>
            <w:r w:rsid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A638C9"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Formativa   (    ) Metodológica</w:t>
            </w:r>
          </w:p>
        </w:tc>
      </w:tr>
      <w:tr w:rsidR="00813B97" w:rsidRPr="00795FDD" w:rsidTr="00D13567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5FDD" w:rsidRDefault="00813B97" w:rsidP="00795FDD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 ORGANIZACIÓN CURRICULAR:</w:t>
            </w:r>
            <w:proofErr w:type="gramStart"/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General</w:t>
            </w:r>
            <w:r w:rsid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</w:t>
            </w: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) Básica común  </w:t>
            </w:r>
            <w:r w:rsid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 )  Básica disciplinar  </w:t>
            </w:r>
            <w:r w:rsid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                 </w:t>
            </w: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</w:t>
            </w:r>
            <w:r w:rsidR="00964F3F"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 Profundización     (    ) Complementaria </w:t>
            </w:r>
          </w:p>
        </w:tc>
      </w:tr>
      <w:tr w:rsidR="00813B97" w:rsidRPr="00795FDD" w:rsidTr="00D13567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</w:t>
            </w:r>
            <w:proofErr w:type="gramStart"/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964F3F"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) Curso   (     ) Taller   (    ) Laboratorio   (     ) Seminario</w:t>
            </w:r>
          </w:p>
        </w:tc>
      </w:tr>
      <w:tr w:rsidR="00813B97" w:rsidRPr="00795FDD" w:rsidTr="00D13567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95FDD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Obligatoria   (    ) Recursable  (    ) Optativa   (</w:t>
            </w:r>
            <w:r w:rsidR="00964F3F"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X</w:t>
            </w: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Selectiva</w:t>
            </w:r>
            <w:r w:rsid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</w:t>
            </w: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 ) Acreditable</w:t>
            </w:r>
          </w:p>
        </w:tc>
      </w:tr>
    </w:tbl>
    <w:tbl>
      <w:tblPr>
        <w:tblW w:w="50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5"/>
        <w:gridCol w:w="4364"/>
      </w:tblGrid>
      <w:tr w:rsidR="00813B97" w:rsidRPr="00795FDD" w:rsidTr="00795FDD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795FDD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795FDD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795FDD" w:rsidTr="00795FDD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964F3F" w:rsidRPr="007419F4" w:rsidRDefault="002D5060" w:rsidP="007419F4">
            <w:pPr>
              <w:spacing w:before="24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1" w:name="_GoBack"/>
            <w:bookmarkEnd w:id="1"/>
            <w:r w:rsidRPr="007419F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Licenciado en </w:t>
            </w:r>
            <w:r w:rsidR="00C50A79" w:rsidRPr="007419F4">
              <w:rPr>
                <w:rFonts w:eastAsia="Times New Roman" w:cs="Arial"/>
                <w:bCs/>
                <w:spacing w:val="-1"/>
                <w:sz w:val="20"/>
                <w:szCs w:val="20"/>
              </w:rPr>
              <w:t>Educación,</w:t>
            </w:r>
            <w:r w:rsidRPr="007419F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5D363F" w:rsidRPr="007419F4">
              <w:rPr>
                <w:rFonts w:eastAsia="Times New Roman" w:cs="Arial"/>
                <w:bCs/>
                <w:spacing w:val="-1"/>
                <w:sz w:val="20"/>
                <w:szCs w:val="20"/>
              </w:rPr>
              <w:t>Preferentemente con el g</w:t>
            </w:r>
            <w:r w:rsidR="00A638C9" w:rsidRPr="007419F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rado de Maestría </w:t>
            </w:r>
            <w:r w:rsidR="001F3731" w:rsidRPr="007419F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Áreas de: </w:t>
            </w:r>
            <w:r w:rsidR="00964F3F" w:rsidRPr="007419F4">
              <w:rPr>
                <w:rFonts w:eastAsia="Times New Roman" w:cs="Arial"/>
                <w:bCs/>
                <w:spacing w:val="-1"/>
                <w:sz w:val="20"/>
                <w:szCs w:val="20"/>
              </w:rPr>
              <w:t>Gestión, Administra</w:t>
            </w:r>
            <w:r w:rsidR="001F3731" w:rsidRPr="007419F4">
              <w:rPr>
                <w:rFonts w:eastAsia="Times New Roman" w:cs="Arial"/>
                <w:bCs/>
                <w:spacing w:val="-1"/>
                <w:sz w:val="20"/>
                <w:szCs w:val="20"/>
              </w:rPr>
              <w:t>ción, Desarrollo Organizacional.</w:t>
            </w:r>
          </w:p>
          <w:p w:rsidR="001F3731" w:rsidRPr="00795FDD" w:rsidRDefault="00BE72D4" w:rsidP="00795FDD">
            <w:pPr>
              <w:spacing w:before="24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Además de </w:t>
            </w:r>
            <w:r w:rsidR="001F3731"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las competencias genéricas y especificas enunciadas en el Modelo Educativo de la Universidad de Guanajuato</w:t>
            </w: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:</w:t>
            </w:r>
          </w:p>
          <w:p w:rsidR="00BE72D4" w:rsidRPr="00795FDD" w:rsidRDefault="00BE72D4" w:rsidP="00CB42EA">
            <w:pPr>
              <w:pStyle w:val="Prrafodelista"/>
              <w:numPr>
                <w:ilvl w:val="0"/>
                <w:numId w:val="3"/>
              </w:numPr>
              <w:spacing w:before="24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Posee conocimientos relacionados en las disciplinas sociales afines a la Licenciatura en Educación, que le permita contribuir a una formación más integral del estudiante, a la vanguardia profesional, pertinente y útil para la vida.</w:t>
            </w:r>
          </w:p>
          <w:p w:rsidR="00CB42EA" w:rsidRPr="00795FDD" w:rsidRDefault="00CB42EA" w:rsidP="00CB42EA">
            <w:pPr>
              <w:pStyle w:val="Prrafodelista"/>
              <w:numPr>
                <w:ilvl w:val="0"/>
                <w:numId w:val="3"/>
              </w:numPr>
              <w:spacing w:before="24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Reflexiona </w:t>
            </w:r>
            <w:r w:rsidR="00CA7929"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sistemáticamente </w:t>
            </w: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sobre su práctica docente e incorpora elementos innovadores que contribuyan a su mejora continua.</w:t>
            </w:r>
          </w:p>
          <w:p w:rsidR="00CB42EA" w:rsidRPr="00795FDD" w:rsidRDefault="00CB42EA" w:rsidP="00CB42EA">
            <w:pPr>
              <w:pStyle w:val="Prrafodelista"/>
              <w:numPr>
                <w:ilvl w:val="0"/>
                <w:numId w:val="3"/>
              </w:numPr>
              <w:spacing w:before="24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Diseña y emplea diferentes ambientes, herramientas y recursos didácticos para promover en los estudiantes el aprendizaje de contenidos disciplinares.</w:t>
            </w:r>
          </w:p>
          <w:p w:rsidR="00CB42EA" w:rsidRPr="00795FDD" w:rsidRDefault="00CB42EA" w:rsidP="00CB42EA">
            <w:pPr>
              <w:pStyle w:val="Prrafodelista"/>
              <w:numPr>
                <w:ilvl w:val="0"/>
                <w:numId w:val="3"/>
              </w:numPr>
              <w:spacing w:before="24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Promueve y planifica el trabajo autónomo del estudiante haciendo uso de metodologías de aprendizaje innovadoras para fortalecer su formación integral.</w:t>
            </w:r>
          </w:p>
          <w:p w:rsidR="00CB42EA" w:rsidRPr="00795FDD" w:rsidRDefault="00CB42EA" w:rsidP="00CB42EA">
            <w:pPr>
              <w:pStyle w:val="Prrafodelista"/>
              <w:numPr>
                <w:ilvl w:val="0"/>
                <w:numId w:val="3"/>
              </w:numPr>
              <w:spacing w:before="24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Planifica el proceso de evaluación del desempeño académico de los estudiantes, atendiendo a los diversos perfiles, mediante el diseño de los instrumentos apropiados a los diferentes tipos de </w:t>
            </w: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lastRenderedPageBreak/>
              <w:t>evaluación (diagnóstica, continua y sumativa).</w:t>
            </w:r>
          </w:p>
          <w:p w:rsidR="00996B9F" w:rsidRPr="00795FDD" w:rsidRDefault="00CB42EA" w:rsidP="00D13567">
            <w:pPr>
              <w:pStyle w:val="Prrafodelista"/>
              <w:numPr>
                <w:ilvl w:val="0"/>
                <w:numId w:val="3"/>
              </w:numPr>
              <w:spacing w:before="24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Domina y utiliza diversas posturas pedagógicas que le permiten utilizar metodologías en función de los diversos perfiles de estudiantes, que promuevan la construcción de su propio conocimiento.</w:t>
            </w:r>
          </w:p>
        </w:tc>
      </w:tr>
      <w:tr w:rsidR="00813B97" w:rsidRPr="00795FDD" w:rsidTr="00795FDD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795FDD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 xml:space="preserve">CONTRIBUCIÓN DE LA UNIDAD DE </w:t>
            </w:r>
            <w:proofErr w:type="gramStart"/>
            <w:r w:rsidRPr="00795FDD">
              <w:rPr>
                <w:rFonts w:eastAsia="Times New Roman" w:cs="Arial"/>
                <w:color w:val="FFFFFF" w:themeColor="background1"/>
                <w:sz w:val="20"/>
                <w:szCs w:val="20"/>
              </w:rPr>
              <w:t>APRENDIZAJE  AL</w:t>
            </w:r>
            <w:proofErr w:type="gramEnd"/>
            <w:r w:rsidRPr="00795FDD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 PERFIL D</w:t>
            </w:r>
            <w:r w:rsidR="00B06900" w:rsidRPr="00795FDD">
              <w:rPr>
                <w:rFonts w:eastAsia="Times New Roman" w:cs="Arial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795FDD" w:rsidTr="00795FDD">
        <w:trPr>
          <w:jc w:val="center"/>
        </w:trPr>
        <w:tc>
          <w:tcPr>
            <w:tcW w:w="5000" w:type="pct"/>
            <w:gridSpan w:val="2"/>
          </w:tcPr>
          <w:p w:rsidR="00813B97" w:rsidRPr="00795FDD" w:rsidRDefault="00813B97" w:rsidP="007419F4">
            <w:pPr>
              <w:spacing w:before="24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La </w:t>
            </w:r>
            <w:r w:rsidR="00CA7929"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UDA incide en la formación del Estudiante con </w:t>
            </w:r>
            <w:r w:rsidR="00795FDD"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las siguientes competencias genéricas</w:t>
            </w:r>
            <w:r w:rsidR="00AC37A1"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:</w:t>
            </w:r>
          </w:p>
          <w:p w:rsidR="001F3731" w:rsidRPr="007419F4" w:rsidRDefault="007419F4" w:rsidP="007419F4">
            <w:pPr>
              <w:spacing w:line="240" w:lineRule="auto"/>
              <w:ind w:left="597" w:hanging="597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419F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CG1. </w:t>
            </w:r>
            <w:r w:rsidR="001F3731" w:rsidRPr="007419F4">
              <w:rPr>
                <w:rFonts w:eastAsia="Times New Roman" w:cs="Arial"/>
                <w:bCs/>
                <w:spacing w:val="-1"/>
                <w:sz w:val="20"/>
                <w:szCs w:val="20"/>
              </w:rPr>
              <w:t>Planifica su proyecto educativo y de vida bajo los principios de libertad, respeto, responsabilidad social y justicia para contribuir como agente de cambio al desarrollo de su entorno.</w:t>
            </w:r>
          </w:p>
          <w:p w:rsidR="001F3731" w:rsidRPr="007419F4" w:rsidRDefault="007419F4" w:rsidP="007419F4">
            <w:pPr>
              <w:spacing w:line="240" w:lineRule="auto"/>
              <w:ind w:left="597" w:hanging="597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419F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CG2. </w:t>
            </w:r>
            <w:r w:rsidR="001F3731" w:rsidRPr="007419F4">
              <w:rPr>
                <w:rFonts w:eastAsia="Times New Roman" w:cs="Arial"/>
                <w:bCs/>
                <w:spacing w:val="-1"/>
                <w:sz w:val="20"/>
                <w:szCs w:val="20"/>
              </w:rPr>
              <w:t>Sustenta una postura personal sobre temas de interés y relevancia general, considerando otros puntos de vista de manera crítica, respetuosa y reflexiva.</w:t>
            </w:r>
          </w:p>
          <w:p w:rsidR="001F3731" w:rsidRPr="007419F4" w:rsidRDefault="007419F4" w:rsidP="007419F4">
            <w:pPr>
              <w:spacing w:line="240" w:lineRule="auto"/>
              <w:ind w:left="597" w:hanging="597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419F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CG3. </w:t>
            </w:r>
            <w:r w:rsidR="001F3731" w:rsidRPr="007419F4">
              <w:rPr>
                <w:rFonts w:eastAsia="Times New Roman" w:cs="Arial"/>
                <w:bCs/>
                <w:spacing w:val="-1"/>
                <w:sz w:val="20"/>
                <w:szCs w:val="20"/>
              </w:rPr>
              <w:t>Mantiene una actitud respetuosa hacia la interculturalidad y la diversidad para crear espacios de convivencia humana, académica y profesional y construir sociedades incluyentes.</w:t>
            </w:r>
          </w:p>
          <w:p w:rsidR="001F3731" w:rsidRPr="007419F4" w:rsidRDefault="007419F4" w:rsidP="007419F4">
            <w:pPr>
              <w:spacing w:line="240" w:lineRule="auto"/>
              <w:ind w:left="597" w:hanging="597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419F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CG6. </w:t>
            </w:r>
            <w:r w:rsidR="001F3731" w:rsidRPr="007419F4">
              <w:rPr>
                <w:rFonts w:eastAsia="Times New Roman" w:cs="Arial"/>
                <w:bCs/>
                <w:spacing w:val="-1"/>
                <w:sz w:val="20"/>
                <w:szCs w:val="20"/>
              </w:rPr>
              <w:t>Reconoce las habilidades y fortalezas de las personas y, en un ambiente de confianza, propicia la colaboración necesaria para lograr el cumplimiento de metas o proyectos.</w:t>
            </w:r>
          </w:p>
          <w:p w:rsidR="001F3731" w:rsidRPr="007419F4" w:rsidRDefault="007419F4" w:rsidP="007419F4">
            <w:pPr>
              <w:spacing w:line="240" w:lineRule="auto"/>
              <w:ind w:left="597" w:hanging="597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419F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CG10. </w:t>
            </w:r>
            <w:r w:rsidR="001F3731" w:rsidRPr="007419F4">
              <w:rPr>
                <w:rFonts w:eastAsia="Times New Roman" w:cs="Arial"/>
                <w:bCs/>
                <w:spacing w:val="-1"/>
                <w:sz w:val="20"/>
                <w:szCs w:val="20"/>
              </w:rPr>
              <w:t>Es un líder innovador y competitivo en la disciplina o campo de su elección, que aprende continuamente sobre sí mismo y sobre nuevos conceptos, procesos y metodologías que le permiten aportar soluciones y tomar decisiones con integridad moral, compromiso social y enfoque de sustentabilidad.</w:t>
            </w:r>
          </w:p>
          <w:p w:rsidR="00022532" w:rsidRPr="007419F4" w:rsidRDefault="007419F4" w:rsidP="007419F4">
            <w:pPr>
              <w:jc w:val="both"/>
              <w:rPr>
                <w:rFonts w:cs="Arial"/>
                <w:spacing w:val="2"/>
                <w:sz w:val="20"/>
                <w:szCs w:val="20"/>
                <w:lang w:val="es-ES_tradnl"/>
              </w:rPr>
            </w:pPr>
            <w:r w:rsidRPr="007419F4">
              <w:rPr>
                <w:rFonts w:cs="Arial"/>
                <w:spacing w:val="2"/>
                <w:sz w:val="20"/>
                <w:szCs w:val="20"/>
                <w:lang w:val="es-ES_tradnl"/>
              </w:rPr>
              <w:t>Así mismo, contribuye al desarrollo de las siguientes c</w:t>
            </w:r>
            <w:r w:rsidR="00022532" w:rsidRPr="007419F4">
              <w:rPr>
                <w:rFonts w:cs="Arial"/>
                <w:spacing w:val="2"/>
                <w:sz w:val="20"/>
                <w:szCs w:val="20"/>
                <w:lang w:val="es-ES_tradnl"/>
              </w:rPr>
              <w:t xml:space="preserve">ompetencias </w:t>
            </w:r>
            <w:r w:rsidRPr="007419F4">
              <w:rPr>
                <w:rFonts w:cs="Arial"/>
                <w:spacing w:val="2"/>
                <w:sz w:val="20"/>
                <w:szCs w:val="20"/>
                <w:lang w:val="es-ES_tradnl"/>
              </w:rPr>
              <w:t>e</w:t>
            </w:r>
            <w:r w:rsidR="00022532" w:rsidRPr="007419F4">
              <w:rPr>
                <w:rFonts w:cs="Arial"/>
                <w:spacing w:val="2"/>
                <w:sz w:val="20"/>
                <w:szCs w:val="20"/>
                <w:lang w:val="es-ES_tradnl"/>
              </w:rPr>
              <w:t xml:space="preserve">specíficas </w:t>
            </w:r>
            <w:r w:rsidRPr="007419F4">
              <w:rPr>
                <w:rFonts w:cs="Arial"/>
                <w:spacing w:val="2"/>
                <w:sz w:val="20"/>
                <w:szCs w:val="20"/>
                <w:lang w:val="es-ES_tradnl"/>
              </w:rPr>
              <w:t>de</w:t>
            </w:r>
            <w:r w:rsidR="00022532" w:rsidRPr="007419F4">
              <w:rPr>
                <w:rFonts w:cs="Arial"/>
                <w:spacing w:val="2"/>
                <w:sz w:val="20"/>
                <w:szCs w:val="20"/>
                <w:lang w:val="es-ES_tradnl"/>
              </w:rPr>
              <w:t xml:space="preserve"> la Licenciatura en Educación:</w:t>
            </w:r>
          </w:p>
          <w:p w:rsidR="00022532" w:rsidRPr="007419F4" w:rsidRDefault="007419F4" w:rsidP="007419F4">
            <w:pPr>
              <w:spacing w:after="0" w:line="276" w:lineRule="auto"/>
              <w:ind w:left="456" w:hanging="456"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CE1. </w:t>
            </w:r>
            <w:r w:rsidR="00022532" w:rsidRPr="007419F4">
              <w:rPr>
                <w:rFonts w:eastAsia="Times New Roman" w:cs="Arial"/>
                <w:sz w:val="20"/>
                <w:szCs w:val="20"/>
              </w:rPr>
              <w:t>Domina la teoría y metodología curricular para orientar acciones educativas (Diseño, ejecución y evaluación).</w:t>
            </w:r>
          </w:p>
          <w:p w:rsidR="00022532" w:rsidRPr="007419F4" w:rsidRDefault="007419F4" w:rsidP="007419F4">
            <w:pPr>
              <w:spacing w:after="0" w:line="276" w:lineRule="auto"/>
              <w:ind w:left="456" w:hanging="456"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CE3. </w:t>
            </w:r>
            <w:r w:rsidR="00022532" w:rsidRPr="007419F4">
              <w:rPr>
                <w:rFonts w:eastAsia="Times New Roman" w:cs="Arial"/>
                <w:sz w:val="20"/>
                <w:szCs w:val="20"/>
              </w:rPr>
              <w:t>Proyecta y desarrolla acciones educativas de carácter interdisciplinario.</w:t>
            </w:r>
          </w:p>
          <w:p w:rsidR="00022532" w:rsidRPr="007419F4" w:rsidRDefault="007419F4" w:rsidP="007419F4">
            <w:pPr>
              <w:spacing w:after="0" w:line="276" w:lineRule="auto"/>
              <w:ind w:left="456" w:hanging="456"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CE4. </w:t>
            </w:r>
            <w:r w:rsidR="00022532" w:rsidRPr="007419F4">
              <w:rPr>
                <w:rFonts w:eastAsia="Times New Roman" w:cs="Arial"/>
                <w:sz w:val="20"/>
                <w:szCs w:val="20"/>
              </w:rPr>
              <w:t>Identifica y gestiona apoyos para atender necesidades educativas específicas en diferentes contextos.</w:t>
            </w:r>
          </w:p>
          <w:p w:rsidR="00022532" w:rsidRPr="007419F4" w:rsidRDefault="007419F4" w:rsidP="007419F4">
            <w:pPr>
              <w:spacing w:after="0" w:line="276" w:lineRule="auto"/>
              <w:ind w:left="456" w:hanging="456"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CE5. </w:t>
            </w:r>
            <w:r w:rsidR="00022532" w:rsidRPr="007419F4">
              <w:rPr>
                <w:rFonts w:eastAsia="Times New Roman" w:cs="Arial"/>
                <w:sz w:val="20"/>
                <w:szCs w:val="20"/>
              </w:rPr>
              <w:t>Diseña, gestiona, implementa y evalúa programas y proyectos educativos.</w:t>
            </w:r>
          </w:p>
          <w:p w:rsidR="00022532" w:rsidRPr="007419F4" w:rsidRDefault="007419F4" w:rsidP="007419F4">
            <w:pPr>
              <w:spacing w:after="0" w:line="276" w:lineRule="auto"/>
              <w:ind w:left="456" w:hanging="456"/>
              <w:jc w:val="both"/>
              <w:rPr>
                <w:rFonts w:eastAsia="Times New Roman" w:cs="Arial"/>
                <w:sz w:val="20"/>
                <w:szCs w:val="20"/>
              </w:rPr>
            </w:pPr>
            <w:r w:rsidRPr="007419F4">
              <w:rPr>
                <w:rFonts w:eastAsia="Times New Roman" w:cs="Arial"/>
                <w:sz w:val="20"/>
                <w:szCs w:val="20"/>
              </w:rPr>
              <w:t xml:space="preserve">CE9. </w:t>
            </w:r>
            <w:r w:rsidR="00022532" w:rsidRPr="007419F4">
              <w:rPr>
                <w:rFonts w:eastAsia="Times New Roman" w:cs="Arial"/>
                <w:sz w:val="20"/>
                <w:szCs w:val="20"/>
              </w:rPr>
              <w:t>Selecciona, utiliza y evalúa las tecnologías de la comunicación e información como recurso de enseñanza y de aprendizaje.</w:t>
            </w:r>
          </w:p>
          <w:p w:rsidR="00022532" w:rsidRPr="007419F4" w:rsidRDefault="007419F4" w:rsidP="007419F4">
            <w:pPr>
              <w:spacing w:after="0" w:line="276" w:lineRule="auto"/>
              <w:ind w:left="456" w:hanging="456"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CE10. </w:t>
            </w:r>
            <w:r w:rsidR="00022532" w:rsidRPr="007419F4">
              <w:rPr>
                <w:rFonts w:eastAsia="Times New Roman" w:cs="Arial"/>
                <w:sz w:val="20"/>
                <w:szCs w:val="20"/>
              </w:rPr>
              <w:t>Educa en valores, en formación ciudadana y en democracia.</w:t>
            </w:r>
          </w:p>
          <w:p w:rsidR="00022532" w:rsidRPr="007419F4" w:rsidRDefault="007419F4" w:rsidP="007419F4">
            <w:pPr>
              <w:spacing w:after="0" w:line="276" w:lineRule="auto"/>
              <w:ind w:left="456" w:hanging="456"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CE11. </w:t>
            </w:r>
            <w:r w:rsidR="00022532" w:rsidRPr="007419F4">
              <w:rPr>
                <w:rFonts w:eastAsia="Times New Roman" w:cs="Arial"/>
                <w:sz w:val="20"/>
                <w:szCs w:val="20"/>
              </w:rPr>
              <w:t>Investiga en educación y aplica los resultados en la transformación sistemática de las prácticas educativas.</w:t>
            </w:r>
          </w:p>
          <w:p w:rsidR="00022532" w:rsidRPr="007419F4" w:rsidRDefault="007419F4" w:rsidP="007419F4">
            <w:pPr>
              <w:spacing w:after="0" w:line="276" w:lineRule="auto"/>
              <w:ind w:left="456" w:hanging="456"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CE12. </w:t>
            </w:r>
            <w:r w:rsidR="00022532" w:rsidRPr="007419F4">
              <w:rPr>
                <w:rFonts w:eastAsia="Times New Roman" w:cs="Arial"/>
                <w:sz w:val="20"/>
                <w:szCs w:val="20"/>
              </w:rPr>
              <w:t>Genera Innovaciones en distintos ámbitos del sistema educativo.</w:t>
            </w:r>
          </w:p>
          <w:p w:rsidR="00022532" w:rsidRPr="007419F4" w:rsidRDefault="007419F4" w:rsidP="007419F4">
            <w:pPr>
              <w:spacing w:after="0" w:line="276" w:lineRule="auto"/>
              <w:ind w:left="456" w:hanging="456"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CE13. </w:t>
            </w:r>
            <w:r w:rsidR="00022532" w:rsidRPr="007419F4">
              <w:rPr>
                <w:rFonts w:eastAsia="Times New Roman" w:cs="Arial"/>
                <w:sz w:val="20"/>
                <w:szCs w:val="20"/>
              </w:rPr>
              <w:t>Conoce la teoría educativa y hace uso crítico de ella en diferentes contextos.</w:t>
            </w:r>
          </w:p>
          <w:p w:rsidR="00022532" w:rsidRPr="007419F4" w:rsidRDefault="007419F4" w:rsidP="007419F4">
            <w:pPr>
              <w:spacing w:after="0" w:line="276" w:lineRule="auto"/>
              <w:ind w:left="456" w:hanging="456"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CE15. </w:t>
            </w:r>
            <w:r w:rsidR="00022532" w:rsidRPr="007419F4">
              <w:rPr>
                <w:rFonts w:eastAsia="Times New Roman" w:cs="Arial"/>
                <w:sz w:val="20"/>
                <w:szCs w:val="20"/>
              </w:rPr>
              <w:t>Analiza críticamente las políticas educativas.</w:t>
            </w:r>
          </w:p>
          <w:p w:rsidR="00022532" w:rsidRPr="007419F4" w:rsidRDefault="007419F4" w:rsidP="007419F4">
            <w:pPr>
              <w:spacing w:after="0" w:line="276" w:lineRule="auto"/>
              <w:ind w:left="456" w:hanging="456"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CE16. </w:t>
            </w:r>
            <w:r w:rsidR="00022532" w:rsidRPr="007419F4">
              <w:rPr>
                <w:rFonts w:eastAsia="Times New Roman" w:cs="Arial"/>
                <w:sz w:val="20"/>
                <w:szCs w:val="20"/>
              </w:rPr>
              <w:t xml:space="preserve">Genera e </w:t>
            </w:r>
            <w:proofErr w:type="spellStart"/>
            <w:r w:rsidR="00022532" w:rsidRPr="007419F4">
              <w:rPr>
                <w:rFonts w:eastAsia="Times New Roman" w:cs="Arial"/>
                <w:sz w:val="20"/>
                <w:szCs w:val="20"/>
              </w:rPr>
              <w:t>implementa</w:t>
            </w:r>
            <w:proofErr w:type="spellEnd"/>
            <w:r w:rsidR="00022532" w:rsidRPr="007419F4">
              <w:rPr>
                <w:rFonts w:eastAsia="Times New Roman" w:cs="Arial"/>
                <w:sz w:val="20"/>
                <w:szCs w:val="20"/>
              </w:rPr>
              <w:t xml:space="preserve"> estrategias educativas que respondan a la diversidad socio – cultural.</w:t>
            </w:r>
          </w:p>
          <w:p w:rsidR="00022532" w:rsidRPr="007419F4" w:rsidRDefault="007419F4" w:rsidP="007419F4">
            <w:pPr>
              <w:spacing w:line="276" w:lineRule="auto"/>
              <w:ind w:left="456" w:hanging="456"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CE17. </w:t>
            </w:r>
            <w:r w:rsidR="00022532" w:rsidRPr="007419F4">
              <w:rPr>
                <w:rFonts w:eastAsia="Times New Roman" w:cs="Arial"/>
                <w:sz w:val="20"/>
                <w:szCs w:val="20"/>
              </w:rPr>
              <w:t>Conoce los procesos históricos de la educación de su país y Latinoamérica. Interactúa social y educativamente con diferentes actores de la comunidad para favorecer los procesos de desarrollo.</w:t>
            </w:r>
          </w:p>
        </w:tc>
      </w:tr>
      <w:tr w:rsidR="00813B97" w:rsidRPr="00795FDD" w:rsidTr="00795FDD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795FDD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</w:p>
        </w:tc>
      </w:tr>
      <w:tr w:rsidR="00813B97" w:rsidRPr="00795FDD" w:rsidTr="00795FDD">
        <w:trPr>
          <w:jc w:val="center"/>
        </w:trPr>
        <w:tc>
          <w:tcPr>
            <w:tcW w:w="5000" w:type="pct"/>
            <w:gridSpan w:val="2"/>
          </w:tcPr>
          <w:p w:rsidR="00813B97" w:rsidRPr="00795FDD" w:rsidRDefault="00813B97" w:rsidP="00D13567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La importancia de esta unidad de aprendizaje reside en</w:t>
            </w:r>
            <w:r w:rsidR="00EB3965"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que contribuye a que el estudiante complemente su formación académica atendiendo a sus intereses para el futuro campo profesional.</w:t>
            </w:r>
          </w:p>
          <w:p w:rsidR="00F01B72" w:rsidRPr="00795FDD" w:rsidRDefault="00813B97" w:rsidP="00D13567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Esta unidad de aprendizaje se caracteriza porque proporciona al estudiante</w:t>
            </w:r>
            <w:r w:rsidR="00F01B72"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una visión más convincente de </w:t>
            </w:r>
            <w:r w:rsidR="00D9629B"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cómo y cuándo </w:t>
            </w:r>
            <w:r w:rsidR="00F01B72"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contribuir a la Educación en </w:t>
            </w:r>
            <w:r w:rsidR="00D9629B"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las</w:t>
            </w:r>
            <w:r w:rsidR="00F01B72"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diferentes dependencias gubernamentales y </w:t>
            </w:r>
            <w:r w:rsidR="00D9629B"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privadas, clarificar </w:t>
            </w:r>
            <w:r w:rsidR="00D9629B"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lastRenderedPageBreak/>
              <w:t xml:space="preserve">las </w:t>
            </w:r>
            <w:r w:rsidR="007419F4"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estructuras,</w:t>
            </w:r>
            <w:r w:rsidR="00D9629B"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así como su función.</w:t>
            </w:r>
            <w:r w:rsidR="00F01B72"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</w:p>
          <w:p w:rsidR="00996B9F" w:rsidRPr="007419F4" w:rsidRDefault="00813B97" w:rsidP="00D13567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Se imparte en el </w:t>
            </w:r>
            <w:r w:rsidR="00416961"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séptimo </w:t>
            </w: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semestre y se relaciona con las unidades de aprendizaje </w:t>
            </w:r>
            <w:r w:rsidR="007419F4">
              <w:rPr>
                <w:rFonts w:eastAsia="Times New Roman" w:cs="Arial"/>
                <w:bCs/>
                <w:spacing w:val="-1"/>
                <w:sz w:val="20"/>
                <w:szCs w:val="20"/>
              </w:rPr>
              <w:t>de la línea de “Gestión y Política educativa”.</w:t>
            </w:r>
          </w:p>
        </w:tc>
      </w:tr>
      <w:tr w:rsidR="00813B97" w:rsidRPr="00795FDD" w:rsidTr="00795FDD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795FDD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795FDD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COMPETENC</w:t>
            </w:r>
            <w:r w:rsidR="00B06900" w:rsidRPr="00795FDD">
              <w:rPr>
                <w:rFonts w:eastAsia="Times New Roman" w:cs="Arial"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795FDD" w:rsidTr="00795FDD">
        <w:trPr>
          <w:jc w:val="center"/>
        </w:trPr>
        <w:tc>
          <w:tcPr>
            <w:tcW w:w="5000" w:type="pct"/>
            <w:gridSpan w:val="2"/>
            <w:vAlign w:val="center"/>
          </w:tcPr>
          <w:p w:rsidR="009151EA" w:rsidRPr="00795FDD" w:rsidRDefault="009151EA" w:rsidP="009151EA">
            <w:pPr>
              <w:pStyle w:val="Prrafodelista"/>
              <w:numPr>
                <w:ilvl w:val="0"/>
                <w:numId w:val="1"/>
              </w:numPr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Planifica su proyecto educativo y de vida bajo los principios de libertad, respeto, responsabilidad social y justicia para contribuir como agente de cambio al desarrollo de su entorno.</w:t>
            </w:r>
          </w:p>
          <w:p w:rsidR="009151EA" w:rsidRPr="00795FDD" w:rsidRDefault="009151EA" w:rsidP="009151EA">
            <w:pPr>
              <w:pStyle w:val="Prrafodelista"/>
              <w:numPr>
                <w:ilvl w:val="0"/>
                <w:numId w:val="1"/>
              </w:numPr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Maneja en forma responsable y ética las tecnologías de la información en sus procesos académicos y profesionales.</w:t>
            </w:r>
          </w:p>
          <w:p w:rsidR="009151EA" w:rsidRPr="00795FDD" w:rsidRDefault="009151EA" w:rsidP="009151EA">
            <w:pPr>
              <w:pStyle w:val="Prrafodelista"/>
              <w:numPr>
                <w:ilvl w:val="0"/>
                <w:numId w:val="1"/>
              </w:numPr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Sustenta una postura personal sobre temas de interés y relevancia general, considerando otros puntos de vista de manera crítica, respetuosa y reflexiva.</w:t>
            </w:r>
          </w:p>
          <w:p w:rsidR="009151EA" w:rsidRPr="00795FDD" w:rsidRDefault="009151EA" w:rsidP="009151EA">
            <w:pPr>
              <w:pStyle w:val="Prrafodelista"/>
              <w:numPr>
                <w:ilvl w:val="0"/>
                <w:numId w:val="1"/>
              </w:numPr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Mantiene una actitud respetuosa hacia la interculturalidad y la diversidad para crear espacios de convivencia humana, académica y profesional y construir sociedades incluyentes.</w:t>
            </w:r>
          </w:p>
          <w:p w:rsidR="009151EA" w:rsidRPr="00795FDD" w:rsidRDefault="009151EA" w:rsidP="0096019A">
            <w:pPr>
              <w:pStyle w:val="Prrafodelista"/>
              <w:numPr>
                <w:ilvl w:val="0"/>
                <w:numId w:val="4"/>
              </w:numPr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Reconoce las habilidades y fortalezas de las personas y, en un ambiente de confianza, propicia la colaboración necesaria para lograr el cumplimiento de metas o proyectos.</w:t>
            </w:r>
          </w:p>
          <w:p w:rsidR="009151EA" w:rsidRPr="00795FDD" w:rsidRDefault="009151EA" w:rsidP="009151EA">
            <w:pPr>
              <w:pStyle w:val="Prrafodelista"/>
              <w:numPr>
                <w:ilvl w:val="0"/>
                <w:numId w:val="4"/>
              </w:numPr>
              <w:rPr>
                <w:rFonts w:eastAsia="Times New Roman" w:cs="Arial"/>
                <w:bCs/>
                <w:color w:val="C45911" w:themeColor="accent2" w:themeShade="BF"/>
                <w:spacing w:val="-1"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Es un líder innovador y competitivo en la disciplina o campo de su elección, que aprende continuamente sobre sí mismo y sobre nuevos conceptos, procesos y metodologías que le permiten aportar soluciones y tomar decisiones con integridad moral, compromiso social y enfoque de sustentabilidad.</w:t>
            </w:r>
          </w:p>
          <w:p w:rsidR="00F54DDF" w:rsidRPr="00795FDD" w:rsidRDefault="00F54DDF" w:rsidP="00D13567">
            <w:pPr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</w:p>
        </w:tc>
      </w:tr>
      <w:tr w:rsidR="00813B97" w:rsidRPr="00795FDD" w:rsidTr="00795FDD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795FDD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795FDD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CONTENI</w:t>
            </w:r>
            <w:r w:rsidR="00B06900" w:rsidRPr="00795FDD">
              <w:rPr>
                <w:rFonts w:eastAsia="Times New Roman" w:cs="Arial"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813B97" w:rsidRPr="00795FDD" w:rsidTr="00795FDD">
        <w:trPr>
          <w:jc w:val="center"/>
        </w:trPr>
        <w:tc>
          <w:tcPr>
            <w:tcW w:w="5000" w:type="pct"/>
            <w:gridSpan w:val="2"/>
            <w:vAlign w:val="center"/>
          </w:tcPr>
          <w:p w:rsidR="007419F4" w:rsidRPr="00795FDD" w:rsidRDefault="007419F4" w:rsidP="007419F4">
            <w:pPr>
              <w:pStyle w:val="Prrafodelista"/>
              <w:numPr>
                <w:ilvl w:val="0"/>
                <w:numId w:val="9"/>
              </w:numPr>
              <w:spacing w:before="240"/>
              <w:rPr>
                <w:rFonts w:eastAsia="Times New Roman" w:cs="Arial"/>
                <w:bCs/>
                <w:spacing w:val="-1"/>
                <w:sz w:val="20"/>
                <w:szCs w:val="20"/>
                <w:lang w:val="es-ES"/>
              </w:rPr>
            </w:pP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Diseño organizacional: principales modelos y estrategias</w:t>
            </w:r>
          </w:p>
          <w:p w:rsidR="007419F4" w:rsidRPr="00795FDD" w:rsidRDefault="007419F4" w:rsidP="007419F4">
            <w:pPr>
              <w:pStyle w:val="Prrafodelista"/>
              <w:numPr>
                <w:ilvl w:val="0"/>
                <w:numId w:val="9"/>
              </w:numPr>
              <w:rPr>
                <w:rFonts w:eastAsia="Times New Roman" w:cs="Arial"/>
                <w:bCs/>
                <w:spacing w:val="-1"/>
                <w:sz w:val="20"/>
                <w:szCs w:val="20"/>
                <w:lang w:val="es-ES"/>
              </w:rPr>
            </w:pP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Técnicas de análisis y diagnóstico organizacional, herramientas y técnicas</w:t>
            </w:r>
          </w:p>
          <w:p w:rsidR="007419F4" w:rsidRPr="00795FDD" w:rsidRDefault="007419F4" w:rsidP="007419F4">
            <w:pPr>
              <w:pStyle w:val="Prrafodelista"/>
              <w:numPr>
                <w:ilvl w:val="0"/>
                <w:numId w:val="9"/>
              </w:numPr>
              <w:rPr>
                <w:rFonts w:eastAsia="Times New Roman" w:cs="Arial"/>
                <w:bCs/>
                <w:spacing w:val="-1"/>
                <w:sz w:val="20"/>
                <w:szCs w:val="20"/>
                <w:lang w:val="es-ES"/>
              </w:rPr>
            </w:pP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Intervenciones en estructuras, procesos y conductas</w:t>
            </w:r>
          </w:p>
          <w:p w:rsidR="007419F4" w:rsidRPr="00795FDD" w:rsidRDefault="007419F4" w:rsidP="007419F4">
            <w:pPr>
              <w:pStyle w:val="Prrafodelista"/>
              <w:numPr>
                <w:ilvl w:val="0"/>
                <w:numId w:val="9"/>
              </w:numPr>
              <w:rPr>
                <w:rFonts w:eastAsia="Times New Roman" w:cs="Arial"/>
                <w:bCs/>
                <w:spacing w:val="-1"/>
                <w:sz w:val="20"/>
                <w:szCs w:val="20"/>
                <w:lang w:val="es-ES"/>
              </w:rPr>
            </w:pP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La Ley general de Educación</w:t>
            </w:r>
          </w:p>
          <w:p w:rsidR="00813B97" w:rsidRPr="007419F4" w:rsidRDefault="007419F4" w:rsidP="007419F4">
            <w:pPr>
              <w:pStyle w:val="Prrafodelista"/>
              <w:numPr>
                <w:ilvl w:val="0"/>
                <w:numId w:val="9"/>
              </w:numPr>
              <w:rPr>
                <w:rFonts w:eastAsia="Times New Roman" w:cs="Arial"/>
                <w:bCs/>
                <w:spacing w:val="-1"/>
                <w:sz w:val="20"/>
                <w:szCs w:val="20"/>
                <w:lang w:val="es-ES"/>
              </w:rPr>
            </w:pPr>
            <w:r w:rsidRPr="00795FDD">
              <w:rPr>
                <w:rFonts w:eastAsia="Times New Roman" w:cs="Arial"/>
                <w:bCs/>
                <w:spacing w:val="-1"/>
                <w:sz w:val="20"/>
                <w:szCs w:val="20"/>
              </w:rPr>
              <w:t>El cambio de cultura en instituciones educativas</w:t>
            </w:r>
          </w:p>
        </w:tc>
      </w:tr>
      <w:tr w:rsidR="00813B97" w:rsidRPr="00795FDD" w:rsidTr="00795FDD">
        <w:trPr>
          <w:jc w:val="center"/>
        </w:trPr>
        <w:tc>
          <w:tcPr>
            <w:tcW w:w="2602" w:type="pct"/>
            <w:shd w:val="clear" w:color="auto" w:fill="5B9BD5" w:themeFill="accent5"/>
            <w:vAlign w:val="center"/>
          </w:tcPr>
          <w:p w:rsidR="00813B97" w:rsidRPr="00795FDD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795FDD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ACTIVIDADES DE APRENDIZAJE </w:t>
            </w:r>
            <w:r w:rsidR="00B06900" w:rsidRPr="00795FDD">
              <w:rPr>
                <w:rFonts w:eastAsia="Times New Roman" w:cs="Arial"/>
                <w:color w:val="FFFFFF" w:themeColor="background1"/>
                <w:sz w:val="20"/>
                <w:szCs w:val="20"/>
              </w:rPr>
              <w:t>SUGERIDOS</w:t>
            </w:r>
          </w:p>
        </w:tc>
        <w:tc>
          <w:tcPr>
            <w:tcW w:w="2398" w:type="pct"/>
            <w:shd w:val="clear" w:color="auto" w:fill="5B9BD5" w:themeFill="accent5"/>
            <w:vAlign w:val="center"/>
          </w:tcPr>
          <w:p w:rsidR="00813B97" w:rsidRPr="00795FDD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795FDD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</w:t>
            </w:r>
            <w:r w:rsidR="006D46E9" w:rsidRPr="00795FDD">
              <w:rPr>
                <w:rFonts w:eastAsia="Times New Roman" w:cs="Arial"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813B97" w:rsidRPr="00795FDD" w:rsidTr="00795FDD">
        <w:trPr>
          <w:jc w:val="center"/>
        </w:trPr>
        <w:tc>
          <w:tcPr>
            <w:tcW w:w="2602" w:type="pct"/>
            <w:vAlign w:val="center"/>
          </w:tcPr>
          <w:p w:rsidR="00CA7929" w:rsidRPr="00795FDD" w:rsidRDefault="00CA7929" w:rsidP="00997FFC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795FDD">
              <w:rPr>
                <w:rFonts w:eastAsia="Times New Roman" w:cs="Arial"/>
                <w:sz w:val="20"/>
                <w:szCs w:val="20"/>
              </w:rPr>
              <w:t xml:space="preserve">Introducir al Estudiante al conocimiento de los tipos de organización, enfatizando los propósitos de la Educación en México por: </w:t>
            </w:r>
          </w:p>
          <w:p w:rsidR="00997FFC" w:rsidRPr="00795FDD" w:rsidRDefault="00CA7929" w:rsidP="00CA7929">
            <w:pPr>
              <w:pStyle w:val="Prrafodelista"/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795FDD">
              <w:rPr>
                <w:rFonts w:eastAsia="Times New Roman" w:cs="Arial"/>
                <w:sz w:val="20"/>
                <w:szCs w:val="20"/>
              </w:rPr>
              <w:t xml:space="preserve">- Actividad económica y social de destino de los educandos en el Nivel Educativo: </w:t>
            </w:r>
            <w:r w:rsidR="00997FFC" w:rsidRPr="00795FDD">
              <w:rPr>
                <w:rFonts w:eastAsia="Times New Roman" w:cs="Arial"/>
                <w:sz w:val="20"/>
                <w:szCs w:val="20"/>
              </w:rPr>
              <w:t xml:space="preserve"> </w:t>
            </w:r>
          </w:p>
          <w:p w:rsidR="00997FFC" w:rsidRPr="00795FDD" w:rsidRDefault="00997FFC" w:rsidP="00997FFC">
            <w:pPr>
              <w:pStyle w:val="Prrafodelista"/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795FDD">
              <w:rPr>
                <w:rFonts w:eastAsia="Times New Roman" w:cs="Arial"/>
                <w:sz w:val="20"/>
                <w:szCs w:val="20"/>
              </w:rPr>
              <w:t>- Preescolar</w:t>
            </w:r>
          </w:p>
          <w:p w:rsidR="00997FFC" w:rsidRPr="00795FDD" w:rsidRDefault="00997FFC" w:rsidP="00997FFC">
            <w:pPr>
              <w:pStyle w:val="Prrafodelista"/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795FDD">
              <w:rPr>
                <w:rFonts w:eastAsia="Times New Roman" w:cs="Arial"/>
                <w:sz w:val="20"/>
                <w:szCs w:val="20"/>
              </w:rPr>
              <w:t xml:space="preserve">- Primaria </w:t>
            </w:r>
          </w:p>
          <w:p w:rsidR="00997FFC" w:rsidRPr="00795FDD" w:rsidRDefault="00997FFC" w:rsidP="00997FFC">
            <w:pPr>
              <w:pStyle w:val="Prrafodelista"/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795FDD">
              <w:rPr>
                <w:rFonts w:eastAsia="Times New Roman" w:cs="Arial"/>
                <w:sz w:val="20"/>
                <w:szCs w:val="20"/>
              </w:rPr>
              <w:t>- Secundaria</w:t>
            </w:r>
          </w:p>
          <w:p w:rsidR="00997FFC" w:rsidRPr="00795FDD" w:rsidRDefault="00997FFC" w:rsidP="00997FFC">
            <w:pPr>
              <w:pStyle w:val="Prrafodelista"/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795FDD">
              <w:rPr>
                <w:rFonts w:eastAsia="Times New Roman" w:cs="Arial"/>
                <w:sz w:val="20"/>
                <w:szCs w:val="20"/>
              </w:rPr>
              <w:t>- Nivel Medio superior</w:t>
            </w:r>
          </w:p>
          <w:p w:rsidR="00CA7929" w:rsidRPr="00795FDD" w:rsidRDefault="00CA7929" w:rsidP="00997FFC">
            <w:pPr>
              <w:pStyle w:val="Prrafodelista"/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795FDD">
              <w:rPr>
                <w:rFonts w:eastAsia="Times New Roman" w:cs="Arial"/>
                <w:sz w:val="20"/>
                <w:szCs w:val="20"/>
              </w:rPr>
              <w:t xml:space="preserve">- Tipos de estructura y procesos </w:t>
            </w:r>
          </w:p>
          <w:p w:rsidR="00CA7929" w:rsidRPr="00795FDD" w:rsidRDefault="00CA7929" w:rsidP="00997FFC">
            <w:pPr>
              <w:pStyle w:val="Prrafodelista"/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795FDD">
              <w:rPr>
                <w:rFonts w:eastAsia="Times New Roman" w:cs="Arial"/>
                <w:sz w:val="20"/>
                <w:szCs w:val="20"/>
              </w:rPr>
              <w:t xml:space="preserve">- </w:t>
            </w:r>
            <w:proofErr w:type="gramStart"/>
            <w:r w:rsidRPr="00795FDD">
              <w:rPr>
                <w:rFonts w:eastAsia="Times New Roman" w:cs="Arial"/>
                <w:sz w:val="20"/>
                <w:szCs w:val="20"/>
              </w:rPr>
              <w:t>Directores</w:t>
            </w:r>
            <w:proofErr w:type="gramEnd"/>
          </w:p>
          <w:p w:rsidR="00CA7929" w:rsidRPr="00795FDD" w:rsidRDefault="00CA7929" w:rsidP="00997FFC">
            <w:pPr>
              <w:pStyle w:val="Prrafodelista"/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795FDD">
              <w:rPr>
                <w:rFonts w:eastAsia="Times New Roman" w:cs="Arial"/>
                <w:sz w:val="20"/>
                <w:szCs w:val="20"/>
              </w:rPr>
              <w:t>- Profesores</w:t>
            </w:r>
          </w:p>
          <w:p w:rsidR="00CA7929" w:rsidRPr="00795FDD" w:rsidRDefault="00CA7929" w:rsidP="00997FFC">
            <w:pPr>
              <w:pStyle w:val="Prrafodelista"/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795FDD">
              <w:rPr>
                <w:rFonts w:eastAsia="Times New Roman" w:cs="Arial"/>
                <w:sz w:val="20"/>
                <w:szCs w:val="20"/>
              </w:rPr>
              <w:lastRenderedPageBreak/>
              <w:t>- Administrativos</w:t>
            </w:r>
          </w:p>
          <w:p w:rsidR="00CA7929" w:rsidRPr="00795FDD" w:rsidRDefault="00CA7929" w:rsidP="00997FFC">
            <w:pPr>
              <w:pStyle w:val="Prrafodelista"/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795FDD">
              <w:rPr>
                <w:rFonts w:eastAsia="Times New Roman" w:cs="Arial"/>
                <w:sz w:val="20"/>
                <w:szCs w:val="20"/>
              </w:rPr>
              <w:t>- Padres de familia</w:t>
            </w:r>
          </w:p>
          <w:p w:rsidR="00CA7929" w:rsidRPr="00795FDD" w:rsidRDefault="00CA7929" w:rsidP="00997FFC">
            <w:pPr>
              <w:pStyle w:val="Prrafodelista"/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795FDD">
              <w:rPr>
                <w:rFonts w:eastAsia="Times New Roman" w:cs="Arial"/>
                <w:sz w:val="20"/>
                <w:szCs w:val="20"/>
              </w:rPr>
              <w:t>- Estudiantes</w:t>
            </w:r>
          </w:p>
          <w:p w:rsidR="00635B0E" w:rsidRPr="00795FDD" w:rsidRDefault="00635B0E" w:rsidP="00635B0E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795FDD">
              <w:rPr>
                <w:rFonts w:eastAsia="Times New Roman" w:cs="Arial"/>
                <w:sz w:val="20"/>
                <w:szCs w:val="20"/>
              </w:rPr>
              <w:t>Impartición de dos técnicas alternativas para la elaboración de objetos de estudio empresariales para la investigación educativa científica y la aplicada.</w:t>
            </w:r>
          </w:p>
          <w:p w:rsidR="00635B0E" w:rsidRPr="00795FDD" w:rsidRDefault="00635B0E" w:rsidP="006332D8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795FDD">
              <w:rPr>
                <w:rFonts w:eastAsia="Times New Roman" w:cs="Arial"/>
                <w:sz w:val="20"/>
                <w:szCs w:val="20"/>
              </w:rPr>
              <w:t>Método para estructurar cuestionarios para encuesta y entrevista por tipo de actores sociales, seleccionados por pertinencia al objeto de estudio.</w:t>
            </w:r>
          </w:p>
          <w:p w:rsidR="00635B0E" w:rsidRPr="00795FDD" w:rsidRDefault="00635B0E" w:rsidP="006332D8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795FDD">
              <w:rPr>
                <w:rFonts w:eastAsia="Times New Roman" w:cs="Arial"/>
                <w:sz w:val="20"/>
                <w:szCs w:val="20"/>
              </w:rPr>
              <w:t>Realizadas las entrevistas, se practica el análisis comparativo entre informantes respecto a los reactivos aplicados.</w:t>
            </w:r>
          </w:p>
          <w:p w:rsidR="00813B97" w:rsidRPr="00795FDD" w:rsidRDefault="00E30AAD" w:rsidP="00F01D0B">
            <w:pPr>
              <w:pStyle w:val="Prrafodelista"/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795FDD">
              <w:rPr>
                <w:rFonts w:eastAsia="Times New Roman" w:cs="Arial"/>
                <w:sz w:val="20"/>
                <w:szCs w:val="20"/>
              </w:rPr>
              <w:t xml:space="preserve">- Eligen a una institución para realizar un tríptico con la información más relevante de la Institución de Educación, </w:t>
            </w:r>
            <w:r w:rsidR="00B61ECE" w:rsidRPr="00795FDD">
              <w:rPr>
                <w:rFonts w:eastAsia="Times New Roman" w:cs="Arial"/>
                <w:sz w:val="20"/>
                <w:szCs w:val="20"/>
              </w:rPr>
              <w:t>el cual da presencia e imagen de la Institución.</w:t>
            </w:r>
          </w:p>
        </w:tc>
        <w:tc>
          <w:tcPr>
            <w:tcW w:w="2398" w:type="pct"/>
            <w:vAlign w:val="center"/>
          </w:tcPr>
          <w:p w:rsidR="00894C3C" w:rsidRPr="00795FDD" w:rsidRDefault="00894C3C" w:rsidP="007419F4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ind w:left="678" w:hanging="567"/>
              <w:jc w:val="both"/>
              <w:rPr>
                <w:rFonts w:eastAsia="Times New Roman" w:cs="Arial"/>
                <w:sz w:val="20"/>
                <w:szCs w:val="20"/>
              </w:rPr>
            </w:pPr>
            <w:r w:rsidRPr="00795FDD">
              <w:rPr>
                <w:rFonts w:eastAsia="Times New Roman" w:cs="Arial"/>
                <w:sz w:val="20"/>
                <w:szCs w:val="20"/>
              </w:rPr>
              <w:lastRenderedPageBreak/>
              <w:t xml:space="preserve">Dinámica de </w:t>
            </w:r>
            <w:r w:rsidR="00E30AAD" w:rsidRPr="00795FDD">
              <w:rPr>
                <w:rFonts w:eastAsia="Times New Roman" w:cs="Arial"/>
                <w:sz w:val="20"/>
                <w:szCs w:val="20"/>
              </w:rPr>
              <w:t>ral</w:t>
            </w:r>
            <w:r w:rsidR="00B61ECE" w:rsidRPr="00795FDD">
              <w:rPr>
                <w:rFonts w:eastAsia="Times New Roman" w:cs="Arial"/>
                <w:sz w:val="20"/>
                <w:szCs w:val="20"/>
              </w:rPr>
              <w:t>ly</w:t>
            </w:r>
            <w:r w:rsidR="00E30AAD" w:rsidRPr="00795FDD">
              <w:rPr>
                <w:rFonts w:eastAsia="Times New Roman" w:cs="Arial"/>
                <w:sz w:val="20"/>
                <w:szCs w:val="20"/>
              </w:rPr>
              <w:t xml:space="preserve"> de diferentes </w:t>
            </w:r>
            <w:r w:rsidR="00B61ECE" w:rsidRPr="00795FDD">
              <w:rPr>
                <w:rFonts w:eastAsia="Times New Roman" w:cs="Arial"/>
                <w:sz w:val="20"/>
                <w:szCs w:val="20"/>
              </w:rPr>
              <w:t>actividades</w:t>
            </w:r>
            <w:r w:rsidRPr="00795FDD">
              <w:rPr>
                <w:rFonts w:eastAsia="Times New Roman" w:cs="Arial"/>
                <w:sz w:val="20"/>
                <w:szCs w:val="20"/>
              </w:rPr>
              <w:t xml:space="preserve"> </w:t>
            </w:r>
          </w:p>
          <w:p w:rsidR="00813B97" w:rsidRPr="00795FDD" w:rsidRDefault="00894C3C" w:rsidP="007419F4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ind w:left="678" w:hanging="567"/>
              <w:jc w:val="both"/>
              <w:rPr>
                <w:rFonts w:eastAsia="Times New Roman" w:cs="Arial"/>
                <w:sz w:val="20"/>
                <w:szCs w:val="20"/>
              </w:rPr>
            </w:pPr>
            <w:r w:rsidRPr="00795FDD">
              <w:rPr>
                <w:rFonts w:eastAsia="Times New Roman" w:cs="Arial"/>
                <w:sz w:val="20"/>
                <w:szCs w:val="20"/>
              </w:rPr>
              <w:t>Guía de entrevista</w:t>
            </w:r>
          </w:p>
          <w:p w:rsidR="00894C3C" w:rsidRPr="00795FDD" w:rsidRDefault="004B3154" w:rsidP="007419F4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ind w:left="678" w:hanging="567"/>
              <w:jc w:val="both"/>
              <w:rPr>
                <w:rFonts w:eastAsia="Times New Roman" w:cs="Arial"/>
                <w:sz w:val="20"/>
                <w:szCs w:val="20"/>
              </w:rPr>
            </w:pPr>
            <w:r w:rsidRPr="00795FDD">
              <w:rPr>
                <w:rFonts w:eastAsia="Times New Roman" w:cs="Arial"/>
                <w:sz w:val="20"/>
                <w:szCs w:val="20"/>
              </w:rPr>
              <w:t>Mapas mentales</w:t>
            </w:r>
          </w:p>
          <w:p w:rsidR="004B3154" w:rsidRPr="00795FDD" w:rsidRDefault="004B3154" w:rsidP="007419F4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ind w:left="678" w:hanging="567"/>
              <w:jc w:val="both"/>
              <w:rPr>
                <w:rFonts w:eastAsia="Times New Roman" w:cs="Arial"/>
                <w:sz w:val="20"/>
                <w:szCs w:val="20"/>
              </w:rPr>
            </w:pPr>
            <w:r w:rsidRPr="00795FDD">
              <w:rPr>
                <w:rFonts w:eastAsia="Times New Roman" w:cs="Arial"/>
                <w:sz w:val="20"/>
                <w:szCs w:val="20"/>
              </w:rPr>
              <w:t>Debate de lecturas, comparando la vivencia de las entrevistas</w:t>
            </w:r>
          </w:p>
          <w:p w:rsidR="00894C3C" w:rsidRPr="00795FDD" w:rsidRDefault="00894C3C" w:rsidP="007419F4">
            <w:pPr>
              <w:pStyle w:val="Prrafodelista"/>
              <w:spacing w:after="0" w:line="360" w:lineRule="auto"/>
              <w:ind w:left="678" w:hanging="567"/>
              <w:jc w:val="both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795FDD" w:rsidTr="00795FDD">
        <w:trPr>
          <w:jc w:val="center"/>
        </w:trPr>
        <w:tc>
          <w:tcPr>
            <w:tcW w:w="2602" w:type="pct"/>
            <w:shd w:val="clear" w:color="auto" w:fill="5B9BD5" w:themeFill="accent5"/>
            <w:vAlign w:val="center"/>
          </w:tcPr>
          <w:p w:rsidR="00813B97" w:rsidRPr="00795FDD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795FDD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</w:t>
            </w:r>
            <w:r w:rsidR="00B06900" w:rsidRPr="00795FDD">
              <w:rPr>
                <w:rFonts w:eastAsia="Times New Roman" w:cs="Arial"/>
                <w:color w:val="FFFFFF" w:themeColor="background1"/>
                <w:sz w:val="20"/>
                <w:szCs w:val="20"/>
              </w:rPr>
              <w:t>ENCIAS DE APRENDIZAJE SUGERIDOS</w:t>
            </w:r>
          </w:p>
        </w:tc>
        <w:tc>
          <w:tcPr>
            <w:tcW w:w="2398" w:type="pct"/>
            <w:shd w:val="clear" w:color="auto" w:fill="5B9BD5" w:themeFill="accent5"/>
            <w:vAlign w:val="center"/>
          </w:tcPr>
          <w:p w:rsidR="00813B97" w:rsidRPr="00795FDD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795FDD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813B97" w:rsidRPr="00795FDD" w:rsidTr="00795FDD">
        <w:trPr>
          <w:jc w:val="center"/>
        </w:trPr>
        <w:tc>
          <w:tcPr>
            <w:tcW w:w="2602" w:type="pct"/>
          </w:tcPr>
          <w:p w:rsidR="00997FFC" w:rsidRPr="00795FDD" w:rsidRDefault="00997FFC" w:rsidP="00997FFC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795FDD">
              <w:rPr>
                <w:rFonts w:eastAsia="Times New Roman" w:cs="Arial"/>
                <w:sz w:val="20"/>
                <w:szCs w:val="20"/>
              </w:rPr>
              <w:t xml:space="preserve">Se entregaron y </w:t>
            </w:r>
            <w:r w:rsidR="004B3154" w:rsidRPr="00795FDD">
              <w:rPr>
                <w:rFonts w:eastAsia="Times New Roman" w:cs="Arial"/>
                <w:sz w:val="20"/>
                <w:szCs w:val="20"/>
              </w:rPr>
              <w:t xml:space="preserve">realizaron una presentación de </w:t>
            </w:r>
            <w:r w:rsidRPr="00795FDD">
              <w:rPr>
                <w:rFonts w:eastAsia="Times New Roman" w:cs="Arial"/>
                <w:sz w:val="20"/>
                <w:szCs w:val="20"/>
              </w:rPr>
              <w:t>las entrevistas reali</w:t>
            </w:r>
            <w:r w:rsidR="00F04E4E" w:rsidRPr="00795FDD">
              <w:rPr>
                <w:rFonts w:eastAsia="Times New Roman" w:cs="Arial"/>
                <w:sz w:val="20"/>
                <w:szCs w:val="20"/>
              </w:rPr>
              <w:t>z</w:t>
            </w:r>
            <w:r w:rsidRPr="00795FDD">
              <w:rPr>
                <w:rFonts w:eastAsia="Times New Roman" w:cs="Arial"/>
                <w:sz w:val="20"/>
                <w:szCs w:val="20"/>
              </w:rPr>
              <w:t xml:space="preserve">adas a los diferentes centros educativos </w:t>
            </w:r>
          </w:p>
          <w:p w:rsidR="00B61ECE" w:rsidRPr="00795FDD" w:rsidRDefault="00B61ECE" w:rsidP="00997FFC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795FDD">
              <w:rPr>
                <w:rFonts w:eastAsia="Times New Roman" w:cs="Arial"/>
                <w:sz w:val="20"/>
                <w:szCs w:val="20"/>
              </w:rPr>
              <w:t xml:space="preserve">La elaboración del tríptico de la Institución Educativa </w:t>
            </w:r>
          </w:p>
          <w:p w:rsidR="00813B97" w:rsidRPr="00795FDD" w:rsidRDefault="00F04E4E" w:rsidP="00F04E4E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795FDD">
              <w:rPr>
                <w:rFonts w:eastAsia="Times New Roman" w:cs="Arial"/>
                <w:sz w:val="20"/>
                <w:szCs w:val="20"/>
              </w:rPr>
              <w:t xml:space="preserve">Realizaron un ensayo final donde realizan su visión, análisis, aportación y conclusión de las </w:t>
            </w:r>
            <w:r w:rsidR="004B3154" w:rsidRPr="00795FDD">
              <w:rPr>
                <w:rFonts w:eastAsia="Times New Roman" w:cs="Arial"/>
                <w:sz w:val="20"/>
                <w:szCs w:val="20"/>
              </w:rPr>
              <w:t>entrevistas realizadas, con el apoyo de las lecturas realizadas.</w:t>
            </w:r>
            <w:r w:rsidR="00997FFC" w:rsidRPr="00795FDD">
              <w:rPr>
                <w:rFonts w:eastAsia="Times New Roman" w:cs="Arial"/>
                <w:sz w:val="20"/>
                <w:szCs w:val="20"/>
              </w:rPr>
              <w:t xml:space="preserve"> </w:t>
            </w:r>
          </w:p>
        </w:tc>
        <w:tc>
          <w:tcPr>
            <w:tcW w:w="2398" w:type="pct"/>
          </w:tcPr>
          <w:p w:rsidR="00914539" w:rsidRPr="00795FDD" w:rsidRDefault="00914539" w:rsidP="00997FFC">
            <w:pPr>
              <w:spacing w:after="0" w:line="360" w:lineRule="auto"/>
              <w:rPr>
                <w:rFonts w:eastAsia="Times New Roman" w:cs="Arial"/>
                <w:bCs/>
                <w:sz w:val="20"/>
                <w:szCs w:val="20"/>
              </w:rPr>
            </w:pPr>
          </w:p>
          <w:p w:rsidR="00997FFC" w:rsidRPr="00795FDD" w:rsidRDefault="00997FFC" w:rsidP="00997FFC">
            <w:pPr>
              <w:spacing w:after="0" w:line="360" w:lineRule="auto"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795FDD">
              <w:rPr>
                <w:rFonts w:eastAsia="Times New Roman" w:cs="Arial"/>
                <w:bCs/>
                <w:sz w:val="20"/>
                <w:szCs w:val="20"/>
              </w:rPr>
              <w:t>CRITERIOS DE EVALUACIÓN</w:t>
            </w:r>
          </w:p>
          <w:p w:rsidR="00B61ECE" w:rsidRPr="00795FDD" w:rsidRDefault="00914539" w:rsidP="00914539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bCs/>
                <w:sz w:val="20"/>
                <w:szCs w:val="20"/>
              </w:rPr>
            </w:pPr>
            <w:r w:rsidRPr="00795FDD">
              <w:rPr>
                <w:rFonts w:eastAsia="Times New Roman" w:cs="Arial"/>
                <w:bCs/>
                <w:sz w:val="20"/>
                <w:szCs w:val="20"/>
              </w:rPr>
              <w:t xml:space="preserve">Trabajo final </w:t>
            </w:r>
            <w:r w:rsidR="00997FFC" w:rsidRPr="00795FDD">
              <w:rPr>
                <w:rFonts w:eastAsia="Times New Roman" w:cs="Arial"/>
                <w:bCs/>
                <w:sz w:val="20"/>
                <w:szCs w:val="20"/>
              </w:rPr>
              <w:t xml:space="preserve"> </w:t>
            </w:r>
          </w:p>
          <w:p w:rsidR="00997FFC" w:rsidRPr="00795FDD" w:rsidRDefault="00914539" w:rsidP="00914539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795FDD">
              <w:rPr>
                <w:rFonts w:eastAsia="Times New Roman" w:cs="Arial"/>
                <w:bCs/>
                <w:sz w:val="20"/>
                <w:szCs w:val="20"/>
              </w:rPr>
              <w:t xml:space="preserve">La elaboración del tríptico </w:t>
            </w:r>
            <w:r w:rsidR="002D5060" w:rsidRPr="00795FDD">
              <w:rPr>
                <w:rFonts w:eastAsia="Times New Roman" w:cs="Arial"/>
                <w:bCs/>
                <w:sz w:val="20"/>
                <w:szCs w:val="20"/>
              </w:rPr>
              <w:tab/>
            </w:r>
          </w:p>
          <w:p w:rsidR="00914539" w:rsidRPr="00795FDD" w:rsidRDefault="00914539" w:rsidP="005C1354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795FDD">
              <w:rPr>
                <w:rFonts w:eastAsia="Times New Roman" w:cs="Arial"/>
                <w:bCs/>
                <w:sz w:val="20"/>
                <w:szCs w:val="20"/>
              </w:rPr>
              <w:t>Entrevistas a centros educativos</w:t>
            </w:r>
          </w:p>
          <w:p w:rsidR="00997FFC" w:rsidRPr="00795FDD" w:rsidRDefault="00914539" w:rsidP="005C1354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795FDD">
              <w:rPr>
                <w:rFonts w:eastAsia="Times New Roman" w:cs="Arial"/>
                <w:bCs/>
                <w:sz w:val="20"/>
                <w:szCs w:val="20"/>
              </w:rPr>
              <w:t>Mapas mental y asistencia</w:t>
            </w:r>
            <w:r w:rsidR="002D5060" w:rsidRPr="00795FDD">
              <w:rPr>
                <w:rFonts w:eastAsia="Times New Roman" w:cs="Arial"/>
                <w:bCs/>
                <w:sz w:val="20"/>
                <w:szCs w:val="20"/>
              </w:rPr>
              <w:tab/>
            </w:r>
          </w:p>
          <w:p w:rsidR="00813B97" w:rsidRPr="00795FDD" w:rsidRDefault="00813B97" w:rsidP="00D13567">
            <w:pPr>
              <w:spacing w:after="0" w:line="360" w:lineRule="auto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="-147" w:tblpY="251"/>
        <w:tblW w:w="51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2"/>
        <w:gridCol w:w="4454"/>
      </w:tblGrid>
      <w:tr w:rsidR="00813B97" w:rsidRPr="00795FDD" w:rsidTr="00D13567">
        <w:tc>
          <w:tcPr>
            <w:tcW w:w="5000" w:type="pct"/>
            <w:gridSpan w:val="2"/>
            <w:shd w:val="clear" w:color="auto" w:fill="5B9BD5" w:themeFill="accent5"/>
          </w:tcPr>
          <w:p w:rsidR="00813B97" w:rsidRPr="00795FDD" w:rsidRDefault="00813B97" w:rsidP="00D13567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795FDD">
              <w:rPr>
                <w:rFonts w:eastAsia="Times New Roman" w:cs="Arial"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813B97" w:rsidRPr="00795FDD" w:rsidTr="00996B9F">
        <w:tc>
          <w:tcPr>
            <w:tcW w:w="2607" w:type="pct"/>
            <w:shd w:val="clear" w:color="auto" w:fill="5B9BD5" w:themeFill="accent5"/>
          </w:tcPr>
          <w:p w:rsidR="00813B97" w:rsidRPr="00795FDD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795FDD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393" w:type="pct"/>
            <w:shd w:val="clear" w:color="auto" w:fill="5B9BD5" w:themeFill="accent5"/>
            <w:vAlign w:val="center"/>
          </w:tcPr>
          <w:p w:rsidR="00813B97" w:rsidRPr="00795FDD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795FDD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795FDD" w:rsidTr="00D13567">
        <w:tc>
          <w:tcPr>
            <w:tcW w:w="2607" w:type="pct"/>
          </w:tcPr>
          <w:p w:rsidR="006D62B2" w:rsidRPr="00795FDD" w:rsidRDefault="006D62B2" w:rsidP="005B6E26">
            <w:pPr>
              <w:pStyle w:val="Prrafodelista"/>
              <w:numPr>
                <w:ilvl w:val="0"/>
                <w:numId w:val="7"/>
              </w:numPr>
              <w:spacing w:after="0" w:line="360" w:lineRule="auto"/>
              <w:rPr>
                <w:sz w:val="20"/>
                <w:szCs w:val="20"/>
              </w:rPr>
            </w:pPr>
            <w:r w:rsidRPr="00795FDD">
              <w:rPr>
                <w:sz w:val="20"/>
                <w:szCs w:val="20"/>
              </w:rPr>
              <w:t>Arias Galicia</w:t>
            </w:r>
            <w:r w:rsidR="00D27287" w:rsidRPr="00795FDD">
              <w:rPr>
                <w:sz w:val="20"/>
                <w:szCs w:val="20"/>
              </w:rPr>
              <w:t xml:space="preserve"> Fernando</w:t>
            </w:r>
            <w:r w:rsidRPr="00795FDD">
              <w:rPr>
                <w:sz w:val="20"/>
                <w:szCs w:val="20"/>
              </w:rPr>
              <w:t>, Heredia Espinoza</w:t>
            </w:r>
            <w:r w:rsidR="00D27287" w:rsidRPr="00795FDD">
              <w:rPr>
                <w:sz w:val="20"/>
                <w:szCs w:val="20"/>
              </w:rPr>
              <w:t xml:space="preserve"> Víctor</w:t>
            </w:r>
            <w:r w:rsidRPr="00795FDD">
              <w:rPr>
                <w:sz w:val="20"/>
                <w:szCs w:val="20"/>
              </w:rPr>
              <w:t>.</w:t>
            </w:r>
            <w:r w:rsidR="005B6E26" w:rsidRPr="00795FDD">
              <w:rPr>
                <w:sz w:val="20"/>
                <w:szCs w:val="20"/>
              </w:rPr>
              <w:t xml:space="preserve"> </w:t>
            </w:r>
            <w:r w:rsidR="005B6E26" w:rsidRPr="00795FDD">
              <w:rPr>
                <w:b/>
                <w:sz w:val="20"/>
                <w:szCs w:val="20"/>
              </w:rPr>
              <w:t>Administración de Recursos Humanos: para el alto desempeño</w:t>
            </w:r>
            <w:r w:rsidR="005B6E26" w:rsidRPr="00795FDD">
              <w:rPr>
                <w:sz w:val="20"/>
                <w:szCs w:val="20"/>
              </w:rPr>
              <w:t xml:space="preserve">, </w:t>
            </w:r>
            <w:r w:rsidR="00BF00B4" w:rsidRPr="00795FDD">
              <w:rPr>
                <w:sz w:val="20"/>
                <w:szCs w:val="20"/>
              </w:rPr>
              <w:t xml:space="preserve">Editorial </w:t>
            </w:r>
            <w:r w:rsidR="005B6E26" w:rsidRPr="00795FDD">
              <w:rPr>
                <w:sz w:val="20"/>
                <w:szCs w:val="20"/>
              </w:rPr>
              <w:t xml:space="preserve">Trillas, S.A de C.V. </w:t>
            </w:r>
            <w:r w:rsidR="005B6E26" w:rsidRPr="00795FDD">
              <w:rPr>
                <w:sz w:val="20"/>
                <w:szCs w:val="20"/>
              </w:rPr>
              <w:lastRenderedPageBreak/>
              <w:t>2006.</w:t>
            </w:r>
          </w:p>
          <w:p w:rsidR="00BF00B4" w:rsidRPr="00795FDD" w:rsidRDefault="00BF00B4" w:rsidP="005B6E26">
            <w:pPr>
              <w:pStyle w:val="Prrafodelista"/>
              <w:numPr>
                <w:ilvl w:val="0"/>
                <w:numId w:val="7"/>
              </w:numPr>
              <w:spacing w:after="0" w:line="360" w:lineRule="auto"/>
              <w:rPr>
                <w:sz w:val="20"/>
                <w:szCs w:val="20"/>
              </w:rPr>
            </w:pPr>
            <w:r w:rsidRPr="00795FDD">
              <w:rPr>
                <w:sz w:val="20"/>
                <w:szCs w:val="20"/>
                <w:lang w:val="en-US"/>
              </w:rPr>
              <w:t xml:space="preserve">Gibson, L. James; Ivancevich, M. John y Donnelly H. James, Jr. </w:t>
            </w:r>
            <w:r w:rsidRPr="00795FDD">
              <w:rPr>
                <w:sz w:val="20"/>
                <w:szCs w:val="20"/>
              </w:rPr>
              <w:t>LAS ORGANIZACIONES: Comportamiento, Estructura, Proceso; Editorial McGraw-Hill/Irwin; 2000</w:t>
            </w:r>
          </w:p>
          <w:p w:rsidR="006D62B2" w:rsidRPr="00795FDD" w:rsidRDefault="006D62B2" w:rsidP="00BF00B4">
            <w:pPr>
              <w:pStyle w:val="Prrafodelista"/>
              <w:numPr>
                <w:ilvl w:val="0"/>
                <w:numId w:val="7"/>
              </w:numPr>
              <w:spacing w:after="0" w:line="360" w:lineRule="auto"/>
              <w:rPr>
                <w:sz w:val="20"/>
                <w:szCs w:val="20"/>
                <w:lang w:val="en-US"/>
              </w:rPr>
            </w:pPr>
            <w:proofErr w:type="gramStart"/>
            <w:r w:rsidRPr="00795FDD">
              <w:rPr>
                <w:sz w:val="20"/>
                <w:szCs w:val="20"/>
              </w:rPr>
              <w:t>Newstrom</w:t>
            </w:r>
            <w:r w:rsidR="005B6E26" w:rsidRPr="00795FDD">
              <w:rPr>
                <w:sz w:val="20"/>
                <w:szCs w:val="20"/>
              </w:rPr>
              <w:t xml:space="preserve">  John</w:t>
            </w:r>
            <w:proofErr w:type="gramEnd"/>
            <w:r w:rsidR="005B6E26" w:rsidRPr="00795FDD">
              <w:rPr>
                <w:sz w:val="20"/>
                <w:szCs w:val="20"/>
              </w:rPr>
              <w:t xml:space="preserve"> W.</w:t>
            </w:r>
            <w:r w:rsidRPr="00795FDD">
              <w:rPr>
                <w:sz w:val="20"/>
                <w:szCs w:val="20"/>
              </w:rPr>
              <w:t xml:space="preserve"> </w:t>
            </w:r>
            <w:r w:rsidR="00BF00B4" w:rsidRPr="00795FDD">
              <w:rPr>
                <w:sz w:val="20"/>
                <w:szCs w:val="20"/>
              </w:rPr>
              <w:t xml:space="preserve"> </w:t>
            </w:r>
            <w:r w:rsidR="00BF00B4" w:rsidRPr="00795FDD">
              <w:rPr>
                <w:b/>
                <w:sz w:val="20"/>
                <w:szCs w:val="20"/>
              </w:rPr>
              <w:t>Comportamiento humano en el trabajo</w:t>
            </w:r>
            <w:r w:rsidRPr="00795FDD">
              <w:rPr>
                <w:sz w:val="20"/>
                <w:szCs w:val="20"/>
              </w:rPr>
              <w:t xml:space="preserve">; [trad. de la 13th.  </w:t>
            </w:r>
            <w:proofErr w:type="spellStart"/>
            <w:r w:rsidRPr="00795FDD">
              <w:rPr>
                <w:sz w:val="20"/>
                <w:szCs w:val="20"/>
                <w:lang w:val="en-US"/>
              </w:rPr>
              <w:t>en</w:t>
            </w:r>
            <w:proofErr w:type="spellEnd"/>
            <w:r w:rsidRPr="00795FDD">
              <w:rPr>
                <w:sz w:val="20"/>
                <w:szCs w:val="20"/>
                <w:lang w:val="en-US"/>
              </w:rPr>
              <w:t xml:space="preserve"> ingles por</w:t>
            </w:r>
            <w:r w:rsidR="005B6E26" w:rsidRPr="00795FD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95FDD">
              <w:rPr>
                <w:sz w:val="20"/>
                <w:szCs w:val="20"/>
                <w:lang w:val="en-US"/>
              </w:rPr>
              <w:t>Johnn</w:t>
            </w:r>
            <w:proofErr w:type="spellEnd"/>
            <w:r w:rsidRPr="00795FDD">
              <w:rPr>
                <w:sz w:val="20"/>
                <w:szCs w:val="20"/>
                <w:lang w:val="en-US"/>
              </w:rPr>
              <w:t xml:space="preserve"> W. </w:t>
            </w:r>
            <w:proofErr w:type="spellStart"/>
            <w:r w:rsidRPr="00795FDD">
              <w:rPr>
                <w:sz w:val="20"/>
                <w:szCs w:val="20"/>
                <w:lang w:val="en-US"/>
              </w:rPr>
              <w:t>Newstrom</w:t>
            </w:r>
            <w:proofErr w:type="spellEnd"/>
            <w:proofErr w:type="gramStart"/>
            <w:r w:rsidRPr="00795FDD">
              <w:rPr>
                <w:sz w:val="20"/>
                <w:szCs w:val="20"/>
                <w:lang w:val="en-US"/>
              </w:rPr>
              <w:t>]; </w:t>
            </w:r>
            <w:r w:rsidR="00BF00B4" w:rsidRPr="00795FDD">
              <w:rPr>
                <w:sz w:val="20"/>
                <w:szCs w:val="20"/>
                <w:lang w:val="en-US"/>
              </w:rPr>
              <w:t xml:space="preserve"> </w:t>
            </w:r>
            <w:r w:rsidRPr="00795FDD">
              <w:rPr>
                <w:sz w:val="20"/>
                <w:szCs w:val="20"/>
                <w:lang w:val="en-US"/>
              </w:rPr>
              <w:t>rev.</w:t>
            </w:r>
            <w:proofErr w:type="gramEnd"/>
            <w:r w:rsidRPr="00795FDD">
              <w:rPr>
                <w:sz w:val="20"/>
                <w:szCs w:val="20"/>
                <w:lang w:val="en-US"/>
              </w:rPr>
              <w:t xml:space="preserve"> tec. Martha Patricia Guzmán Brito </w:t>
            </w:r>
            <w:proofErr w:type="spellStart"/>
            <w:r w:rsidRPr="00795FDD">
              <w:rPr>
                <w:sz w:val="20"/>
                <w:szCs w:val="20"/>
                <w:lang w:val="en-US"/>
              </w:rPr>
              <w:t>Newstrom</w:t>
            </w:r>
            <w:proofErr w:type="spellEnd"/>
            <w:r w:rsidRPr="00795FDD">
              <w:rPr>
                <w:sz w:val="20"/>
                <w:szCs w:val="20"/>
                <w:lang w:val="en-US"/>
              </w:rPr>
              <w:t>, John W.</w:t>
            </w:r>
            <w:r w:rsidR="00BF00B4" w:rsidRPr="00795FDD">
              <w:rPr>
                <w:sz w:val="20"/>
                <w:szCs w:val="20"/>
                <w:lang w:val="en-US"/>
              </w:rPr>
              <w:t xml:space="preserve"> Editorial Mc Graw Hill. 2011</w:t>
            </w:r>
          </w:p>
          <w:p w:rsidR="007C5956" w:rsidRPr="00795FDD" w:rsidRDefault="007C5956" w:rsidP="00BF00B4">
            <w:pPr>
              <w:pStyle w:val="Prrafodelista"/>
              <w:numPr>
                <w:ilvl w:val="0"/>
                <w:numId w:val="7"/>
              </w:numPr>
              <w:spacing w:after="0" w:line="360" w:lineRule="auto"/>
              <w:rPr>
                <w:sz w:val="20"/>
                <w:szCs w:val="20"/>
              </w:rPr>
            </w:pPr>
            <w:r w:rsidRPr="00795FDD">
              <w:rPr>
                <w:sz w:val="20"/>
                <w:szCs w:val="20"/>
              </w:rPr>
              <w:t>Secretaria de Educación de Guanajuato, Ley de Educación para el Estado de Guanajuato, Guanajuato, México, 2012</w:t>
            </w:r>
          </w:p>
          <w:p w:rsidR="007C5956" w:rsidRPr="00795FDD" w:rsidRDefault="007C5956" w:rsidP="00BF00B4">
            <w:pPr>
              <w:pStyle w:val="Prrafodelista"/>
              <w:numPr>
                <w:ilvl w:val="0"/>
                <w:numId w:val="7"/>
              </w:numPr>
              <w:spacing w:after="0" w:line="360" w:lineRule="auto"/>
              <w:rPr>
                <w:sz w:val="20"/>
                <w:szCs w:val="20"/>
              </w:rPr>
            </w:pPr>
            <w:r w:rsidRPr="00795FDD">
              <w:rPr>
                <w:sz w:val="20"/>
                <w:szCs w:val="20"/>
              </w:rPr>
              <w:t>Secretaría de Educación Pública, Programas de Escuela de Calidad, México, 2010</w:t>
            </w:r>
          </w:p>
          <w:p w:rsidR="00996B9F" w:rsidRPr="00795FDD" w:rsidRDefault="00BF00B4" w:rsidP="00DF4EA5">
            <w:pPr>
              <w:pStyle w:val="Prrafodelista"/>
              <w:numPr>
                <w:ilvl w:val="0"/>
                <w:numId w:val="7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795FDD">
              <w:rPr>
                <w:sz w:val="20"/>
                <w:szCs w:val="20"/>
              </w:rPr>
              <w:t xml:space="preserve"> </w:t>
            </w:r>
            <w:r w:rsidR="00D27287" w:rsidRPr="00795FDD">
              <w:rPr>
                <w:sz w:val="20"/>
                <w:szCs w:val="20"/>
                <w:lang w:val="en-US"/>
              </w:rPr>
              <w:t xml:space="preserve">Wendell L. French y Cecil H. Bell Jr. </w:t>
            </w:r>
            <w:r w:rsidR="00D27287" w:rsidRPr="00795FDD">
              <w:rPr>
                <w:b/>
                <w:sz w:val="20"/>
                <w:szCs w:val="20"/>
              </w:rPr>
              <w:t>DESARROLLO ORGANIZACIONAL; Aportaciones de las Ciencias de la Conducta para el Mejoramiento de la Organización.</w:t>
            </w:r>
            <w:r w:rsidR="00D27287" w:rsidRPr="00795FDD">
              <w:rPr>
                <w:sz w:val="20"/>
                <w:szCs w:val="20"/>
              </w:rPr>
              <w:t xml:space="preserve"> Editorial Prentice-Hall. 1996. </w:t>
            </w:r>
          </w:p>
        </w:tc>
        <w:tc>
          <w:tcPr>
            <w:tcW w:w="2393" w:type="pct"/>
          </w:tcPr>
          <w:p w:rsidR="00914539" w:rsidRPr="00795FDD" w:rsidRDefault="00914539" w:rsidP="00914539">
            <w:pPr>
              <w:spacing w:after="0" w:line="276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  <w:r w:rsidRPr="00795FDD">
              <w:rPr>
                <w:rFonts w:eastAsia="Times New Roman" w:cs="Arial"/>
                <w:b/>
                <w:sz w:val="20"/>
                <w:szCs w:val="20"/>
              </w:rPr>
              <w:lastRenderedPageBreak/>
              <w:t xml:space="preserve">Películas: </w:t>
            </w:r>
          </w:p>
          <w:p w:rsidR="00914539" w:rsidRPr="00795FDD" w:rsidRDefault="00914539" w:rsidP="00914539">
            <w:pPr>
              <w:spacing w:before="100" w:beforeAutospacing="1" w:after="100" w:afterAutospacing="1" w:line="276" w:lineRule="auto"/>
              <w:outlineLvl w:val="0"/>
              <w:rPr>
                <w:rFonts w:eastAsia="Times New Roman" w:cs="Times New Roman"/>
                <w:sz w:val="20"/>
                <w:szCs w:val="20"/>
              </w:rPr>
            </w:pPr>
            <w:r w:rsidRPr="00795FDD">
              <w:rPr>
                <w:rFonts w:eastAsia="Times New Roman" w:cs="Times New Roman"/>
                <w:b/>
                <w:bCs/>
                <w:kern w:val="36"/>
                <w:sz w:val="20"/>
                <w:szCs w:val="20"/>
              </w:rPr>
              <w:t xml:space="preserve">“Juego de Honor” </w:t>
            </w:r>
            <w:r w:rsidRPr="00795FDD">
              <w:rPr>
                <w:rFonts w:eastAsia="Times New Roman" w:cs="Times New Roman"/>
                <w:sz w:val="20"/>
                <w:szCs w:val="20"/>
              </w:rPr>
              <w:t xml:space="preserve">Actores: Samuel L. Jackson, Robert Richard, Rob Brown, </w:t>
            </w:r>
            <w:proofErr w:type="gramStart"/>
            <w:r w:rsidRPr="00795FDD">
              <w:rPr>
                <w:rFonts w:eastAsia="Times New Roman" w:cs="Times New Roman"/>
                <w:sz w:val="20"/>
                <w:szCs w:val="20"/>
              </w:rPr>
              <w:t>Director</w:t>
            </w:r>
            <w:proofErr w:type="gramEnd"/>
            <w:r w:rsidRPr="00795FDD">
              <w:rPr>
                <w:rFonts w:eastAsia="Times New Roman" w:cs="Times New Roman"/>
                <w:sz w:val="20"/>
                <w:szCs w:val="20"/>
              </w:rPr>
              <w:t xml:space="preserve">: Thomas </w:t>
            </w:r>
            <w:r w:rsidRPr="00795FDD">
              <w:rPr>
                <w:rFonts w:eastAsia="Times New Roman" w:cs="Times New Roman"/>
                <w:sz w:val="20"/>
                <w:szCs w:val="20"/>
              </w:rPr>
              <w:lastRenderedPageBreak/>
              <w:t>Carter.</w:t>
            </w:r>
          </w:p>
          <w:p w:rsidR="00914539" w:rsidRPr="00795FDD" w:rsidRDefault="00914539" w:rsidP="00914539">
            <w:pPr>
              <w:spacing w:before="100" w:beforeAutospacing="1" w:after="100" w:afterAutospacing="1" w:line="276" w:lineRule="auto"/>
              <w:outlineLvl w:val="0"/>
              <w:rPr>
                <w:rFonts w:eastAsia="Times New Roman" w:cs="Times New Roman"/>
                <w:bCs/>
                <w:kern w:val="36"/>
                <w:sz w:val="20"/>
                <w:szCs w:val="20"/>
              </w:rPr>
            </w:pPr>
            <w:r w:rsidRPr="00795FDD">
              <w:rPr>
                <w:rFonts w:eastAsia="Times New Roman" w:cs="Times New Roman"/>
                <w:b/>
                <w:bCs/>
                <w:kern w:val="36"/>
                <w:sz w:val="20"/>
                <w:szCs w:val="20"/>
              </w:rPr>
              <w:t>“La Lengua de las Mariposas”</w:t>
            </w:r>
            <w:r w:rsidRPr="00795FDD">
              <w:rPr>
                <w:rFonts w:eastAsia="Times New Roman" w:cs="Times New Roman"/>
                <w:bCs/>
                <w:kern w:val="36"/>
                <w:sz w:val="20"/>
                <w:szCs w:val="20"/>
              </w:rPr>
              <w:t xml:space="preserve"> </w:t>
            </w:r>
            <w:proofErr w:type="gramStart"/>
            <w:r w:rsidRPr="00795FDD">
              <w:rPr>
                <w:rFonts w:eastAsia="Times New Roman" w:cs="Times New Roman"/>
                <w:bCs/>
                <w:kern w:val="36"/>
                <w:sz w:val="20"/>
                <w:szCs w:val="20"/>
              </w:rPr>
              <w:t>1999,  Película</w:t>
            </w:r>
            <w:proofErr w:type="gramEnd"/>
            <w:r w:rsidRPr="00795FDD">
              <w:rPr>
                <w:rFonts w:eastAsia="Times New Roman" w:cs="Times New Roman"/>
                <w:bCs/>
                <w:kern w:val="36"/>
                <w:sz w:val="20"/>
                <w:szCs w:val="20"/>
              </w:rPr>
              <w:t xml:space="preserve"> española dirigida por José Luis Cuerda</w:t>
            </w:r>
          </w:p>
          <w:p w:rsidR="00914539" w:rsidRPr="00795FDD" w:rsidRDefault="00914539" w:rsidP="00914539">
            <w:pPr>
              <w:spacing w:before="100" w:beforeAutospacing="1" w:after="100" w:afterAutospacing="1" w:line="240" w:lineRule="auto"/>
              <w:outlineLvl w:val="0"/>
              <w:rPr>
                <w:rFonts w:eastAsia="Times New Roman" w:cs="Times New Roman"/>
                <w:b/>
                <w:bCs/>
                <w:kern w:val="36"/>
                <w:sz w:val="20"/>
                <w:szCs w:val="20"/>
              </w:rPr>
            </w:pPr>
            <w:r w:rsidRPr="00795FDD">
              <w:rPr>
                <w:rFonts w:eastAsia="Times New Roman" w:cs="Times New Roman"/>
                <w:b/>
                <w:bCs/>
                <w:kern w:val="36"/>
                <w:sz w:val="20"/>
                <w:szCs w:val="20"/>
              </w:rPr>
              <w:t xml:space="preserve">Video: </w:t>
            </w:r>
          </w:p>
          <w:p w:rsidR="00914539" w:rsidRPr="00795FDD" w:rsidRDefault="00914539" w:rsidP="00914539">
            <w:pPr>
              <w:spacing w:before="100" w:beforeAutospacing="1" w:after="100" w:afterAutospacing="1" w:line="240" w:lineRule="auto"/>
              <w:outlineLvl w:val="0"/>
              <w:rPr>
                <w:rFonts w:eastAsia="Times New Roman" w:cs="Times New Roman"/>
                <w:b/>
                <w:bCs/>
                <w:kern w:val="36"/>
                <w:sz w:val="20"/>
                <w:szCs w:val="20"/>
              </w:rPr>
            </w:pPr>
            <w:r w:rsidRPr="00795FDD">
              <w:rPr>
                <w:rFonts w:eastAsia="Times New Roman" w:cs="Times New Roman"/>
                <w:b/>
                <w:bCs/>
                <w:kern w:val="36"/>
                <w:sz w:val="20"/>
                <w:szCs w:val="20"/>
              </w:rPr>
              <w:t>“El Circo de la Mariposa” (</w:t>
            </w:r>
            <w:proofErr w:type="gramStart"/>
            <w:r w:rsidRPr="00795FDD">
              <w:rPr>
                <w:rFonts w:eastAsia="Times New Roman" w:cs="Times New Roman"/>
                <w:b/>
                <w:bCs/>
                <w:kern w:val="36"/>
                <w:sz w:val="20"/>
                <w:szCs w:val="20"/>
              </w:rPr>
              <w:t>Español</w:t>
            </w:r>
            <w:proofErr w:type="gramEnd"/>
            <w:r w:rsidRPr="00795FDD">
              <w:rPr>
                <w:rFonts w:eastAsia="Times New Roman" w:cs="Times New Roman"/>
                <w:b/>
                <w:bCs/>
                <w:kern w:val="36"/>
                <w:sz w:val="20"/>
                <w:szCs w:val="20"/>
              </w:rPr>
              <w:t xml:space="preserve"> latino completo)</w:t>
            </w:r>
          </w:p>
          <w:p w:rsidR="00914539" w:rsidRPr="00795FDD" w:rsidRDefault="00914539" w:rsidP="00914539">
            <w:pPr>
              <w:spacing w:before="100" w:beforeAutospacing="1" w:after="100" w:afterAutospacing="1" w:line="240" w:lineRule="auto"/>
              <w:outlineLvl w:val="0"/>
              <w:rPr>
                <w:rFonts w:eastAsia="Times New Roman" w:cs="Times New Roman"/>
                <w:bCs/>
                <w:kern w:val="36"/>
                <w:sz w:val="20"/>
                <w:szCs w:val="20"/>
              </w:rPr>
            </w:pPr>
          </w:p>
          <w:p w:rsidR="00914539" w:rsidRPr="00795FDD" w:rsidRDefault="00914539" w:rsidP="00914539">
            <w:pPr>
              <w:spacing w:before="100" w:beforeAutospacing="1" w:after="100" w:afterAutospacing="1" w:line="240" w:lineRule="auto"/>
              <w:outlineLvl w:val="0"/>
              <w:rPr>
                <w:rFonts w:eastAsia="Times New Roman" w:cs="Times New Roman"/>
                <w:sz w:val="20"/>
                <w:szCs w:val="20"/>
              </w:rPr>
            </w:pPr>
          </w:p>
          <w:p w:rsidR="00914539" w:rsidRPr="00795FDD" w:rsidRDefault="00914539" w:rsidP="00DF4EA5">
            <w:pPr>
              <w:spacing w:after="0" w:line="360" w:lineRule="auto"/>
              <w:contextualSpacing/>
              <w:jc w:val="both"/>
              <w:rPr>
                <w:rFonts w:eastAsia="Times New Roman" w:cs="Arial"/>
                <w:b/>
                <w:color w:val="C45911" w:themeColor="accent2" w:themeShade="BF"/>
                <w:sz w:val="20"/>
                <w:szCs w:val="20"/>
              </w:rPr>
            </w:pPr>
          </w:p>
          <w:p w:rsidR="00D46CA8" w:rsidRPr="00795FDD" w:rsidRDefault="00D46CA8" w:rsidP="00DF4EA5">
            <w:pPr>
              <w:spacing w:after="0" w:line="36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</w:tbl>
    <w:p w:rsidR="00813B97" w:rsidRPr="00795FDD" w:rsidRDefault="00813B97" w:rsidP="00813B97">
      <w:pPr>
        <w:spacing w:before="300" w:after="0"/>
        <w:rPr>
          <w:sz w:val="20"/>
          <w:szCs w:val="20"/>
        </w:rPr>
      </w:pPr>
    </w:p>
    <w:p w:rsidR="00813B97" w:rsidRPr="00795FDD" w:rsidRDefault="00813B97">
      <w:pPr>
        <w:rPr>
          <w:sz w:val="20"/>
          <w:szCs w:val="20"/>
        </w:rPr>
      </w:pPr>
    </w:p>
    <w:sectPr w:rsidR="00813B97" w:rsidRPr="00795FDD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4D71" w:rsidRDefault="004B4D71" w:rsidP="00795FDD">
      <w:pPr>
        <w:spacing w:after="0" w:line="240" w:lineRule="auto"/>
      </w:pPr>
      <w:r>
        <w:separator/>
      </w:r>
    </w:p>
  </w:endnote>
  <w:endnote w:type="continuationSeparator" w:id="0">
    <w:p w:rsidR="004B4D71" w:rsidRDefault="004B4D71" w:rsidP="00795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ndhi San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4D71" w:rsidRDefault="004B4D71" w:rsidP="00795FDD">
      <w:pPr>
        <w:spacing w:after="0" w:line="240" w:lineRule="auto"/>
      </w:pPr>
      <w:r>
        <w:separator/>
      </w:r>
    </w:p>
  </w:footnote>
  <w:footnote w:type="continuationSeparator" w:id="0">
    <w:p w:rsidR="004B4D71" w:rsidRDefault="004B4D71" w:rsidP="00795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201"/>
      <w:gridCol w:w="1929"/>
    </w:tblGrid>
    <w:tr w:rsidR="00795FDD" w:rsidRPr="004B10D1" w:rsidTr="00760A57">
      <w:trPr>
        <w:trHeight w:val="600"/>
      </w:trPr>
      <w:tc>
        <w:tcPr>
          <w:tcW w:w="9968" w:type="dxa"/>
          <w:vAlign w:val="center"/>
        </w:tcPr>
        <w:p w:rsidR="00795FDD" w:rsidRPr="0090363F" w:rsidRDefault="00795FDD" w:rsidP="00795FDD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2" w:name="_Hlk511637296"/>
          <w:r>
            <w:rPr>
              <w:rFonts w:ascii="Cambria" w:hAnsi="Cambria"/>
              <w:i/>
              <w:sz w:val="24"/>
              <w:szCs w:val="26"/>
            </w:rPr>
            <w:t>Programa de estudio: Fundamentos de diseño y cambio organizacional en educación</w:t>
          </w:r>
        </w:p>
      </w:tc>
      <w:tc>
        <w:tcPr>
          <w:tcW w:w="2786" w:type="dxa"/>
        </w:tcPr>
        <w:p w:rsidR="00795FDD" w:rsidRPr="004B10D1" w:rsidRDefault="00795FDD" w:rsidP="00795FDD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60800" behindDoc="0" locked="0" layoutInCell="1" allowOverlap="1" wp14:anchorId="041C04BB" wp14:editId="41EE3042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:rsidR="00795FDD" w:rsidRDefault="00795FD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A2B14"/>
    <w:multiLevelType w:val="hybridMultilevel"/>
    <w:tmpl w:val="A1FE367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EA901C6"/>
    <w:multiLevelType w:val="hybridMultilevel"/>
    <w:tmpl w:val="7B04B36E"/>
    <w:lvl w:ilvl="0" w:tplc="F790DF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5F3B31"/>
    <w:multiLevelType w:val="hybridMultilevel"/>
    <w:tmpl w:val="95A67B72"/>
    <w:lvl w:ilvl="0" w:tplc="CFBCFA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334B3C"/>
    <w:multiLevelType w:val="hybridMultilevel"/>
    <w:tmpl w:val="39802CD4"/>
    <w:lvl w:ilvl="0" w:tplc="CC22F3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ED368E"/>
    <w:multiLevelType w:val="hybridMultilevel"/>
    <w:tmpl w:val="5E08D4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9B5332"/>
    <w:multiLevelType w:val="hybridMultilevel"/>
    <w:tmpl w:val="CB9473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9D237B"/>
    <w:multiLevelType w:val="hybridMultilevel"/>
    <w:tmpl w:val="E3608D0A"/>
    <w:lvl w:ilvl="0" w:tplc="AD88EA88">
      <w:numFmt w:val="bullet"/>
      <w:lvlText w:val="-"/>
      <w:lvlJc w:val="left"/>
      <w:pPr>
        <w:ind w:left="720" w:hanging="360"/>
      </w:pPr>
      <w:rPr>
        <w:rFonts w:ascii="Gandhi Sans" w:eastAsia="Times New Roman" w:hAnsi="Gandhi San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F15502"/>
    <w:multiLevelType w:val="hybridMultilevel"/>
    <w:tmpl w:val="FDEC042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AB4E5A"/>
    <w:multiLevelType w:val="hybridMultilevel"/>
    <w:tmpl w:val="3E64F478"/>
    <w:lvl w:ilvl="0" w:tplc="765E7E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"/>
  </w:num>
  <w:num w:numId="5">
    <w:abstractNumId w:val="4"/>
  </w:num>
  <w:num w:numId="6">
    <w:abstractNumId w:val="7"/>
  </w:num>
  <w:num w:numId="7">
    <w:abstractNumId w:val="6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22532"/>
    <w:rsid w:val="000535E9"/>
    <w:rsid w:val="000F2C33"/>
    <w:rsid w:val="001339CF"/>
    <w:rsid w:val="0017476E"/>
    <w:rsid w:val="001E0A26"/>
    <w:rsid w:val="001F3731"/>
    <w:rsid w:val="002136DD"/>
    <w:rsid w:val="00277415"/>
    <w:rsid w:val="00291B58"/>
    <w:rsid w:val="00292242"/>
    <w:rsid w:val="002A7BB3"/>
    <w:rsid w:val="002D5060"/>
    <w:rsid w:val="00340B59"/>
    <w:rsid w:val="003F2B99"/>
    <w:rsid w:val="003F3F1A"/>
    <w:rsid w:val="00416961"/>
    <w:rsid w:val="00453D9E"/>
    <w:rsid w:val="00476E5D"/>
    <w:rsid w:val="004B0FA1"/>
    <w:rsid w:val="004B3154"/>
    <w:rsid w:val="004B4D71"/>
    <w:rsid w:val="004C5AD2"/>
    <w:rsid w:val="00592E6C"/>
    <w:rsid w:val="00597850"/>
    <w:rsid w:val="005B6E26"/>
    <w:rsid w:val="005D363F"/>
    <w:rsid w:val="0061497C"/>
    <w:rsid w:val="00615E94"/>
    <w:rsid w:val="00635B0E"/>
    <w:rsid w:val="006C2E03"/>
    <w:rsid w:val="006D46E9"/>
    <w:rsid w:val="006D62B2"/>
    <w:rsid w:val="006E5F49"/>
    <w:rsid w:val="006F782B"/>
    <w:rsid w:val="006F7859"/>
    <w:rsid w:val="007419F4"/>
    <w:rsid w:val="00795FDD"/>
    <w:rsid w:val="007C5956"/>
    <w:rsid w:val="00813365"/>
    <w:rsid w:val="00813B97"/>
    <w:rsid w:val="00894C3C"/>
    <w:rsid w:val="008C4876"/>
    <w:rsid w:val="008C6000"/>
    <w:rsid w:val="00914539"/>
    <w:rsid w:val="009151EA"/>
    <w:rsid w:val="009256EA"/>
    <w:rsid w:val="0096019A"/>
    <w:rsid w:val="00961F44"/>
    <w:rsid w:val="00964F3F"/>
    <w:rsid w:val="009913BB"/>
    <w:rsid w:val="00996B9F"/>
    <w:rsid w:val="00997FFC"/>
    <w:rsid w:val="009B6572"/>
    <w:rsid w:val="009C560A"/>
    <w:rsid w:val="00A525A1"/>
    <w:rsid w:val="00A638C9"/>
    <w:rsid w:val="00A94E74"/>
    <w:rsid w:val="00AC37A1"/>
    <w:rsid w:val="00B06900"/>
    <w:rsid w:val="00B552A0"/>
    <w:rsid w:val="00B61ECE"/>
    <w:rsid w:val="00BB1EB4"/>
    <w:rsid w:val="00BB5342"/>
    <w:rsid w:val="00BD10AD"/>
    <w:rsid w:val="00BE72D4"/>
    <w:rsid w:val="00BF00B4"/>
    <w:rsid w:val="00BF538B"/>
    <w:rsid w:val="00C50A79"/>
    <w:rsid w:val="00CA11E4"/>
    <w:rsid w:val="00CA7929"/>
    <w:rsid w:val="00CB42EA"/>
    <w:rsid w:val="00CD5B1C"/>
    <w:rsid w:val="00D27287"/>
    <w:rsid w:val="00D46CA8"/>
    <w:rsid w:val="00D54203"/>
    <w:rsid w:val="00D9629B"/>
    <w:rsid w:val="00DC29EB"/>
    <w:rsid w:val="00DE4B9A"/>
    <w:rsid w:val="00DE7669"/>
    <w:rsid w:val="00DF4EA5"/>
    <w:rsid w:val="00E211B0"/>
    <w:rsid w:val="00E30AAD"/>
    <w:rsid w:val="00E816F1"/>
    <w:rsid w:val="00EA1956"/>
    <w:rsid w:val="00EA73F9"/>
    <w:rsid w:val="00EB3965"/>
    <w:rsid w:val="00EC7368"/>
    <w:rsid w:val="00F01B72"/>
    <w:rsid w:val="00F01D0B"/>
    <w:rsid w:val="00F04E4E"/>
    <w:rsid w:val="00F54DDF"/>
    <w:rsid w:val="00FA1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09D7DC"/>
  <w15:docId w15:val="{F6CF3A81-9536-4FD2-8388-9F3AA6CC8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F4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4EA5"/>
    <w:rPr>
      <w:rFonts w:ascii="Tahoma" w:eastAsiaTheme="minorEastAsia" w:hAnsi="Tahoma" w:cs="Tahoma"/>
      <w:sz w:val="16"/>
      <w:szCs w:val="16"/>
      <w:lang w:eastAsia="es-MX"/>
    </w:rPr>
  </w:style>
  <w:style w:type="paragraph" w:styleId="Prrafodelista">
    <w:name w:val="List Paragraph"/>
    <w:basedOn w:val="Normal"/>
    <w:uiPriority w:val="34"/>
    <w:qFormat/>
    <w:rsid w:val="00964F3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27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795F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95FDD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795F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95FDD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4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1538</Words>
  <Characters>8460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5</cp:revision>
  <cp:lastPrinted>2017-03-30T14:56:00Z</cp:lastPrinted>
  <dcterms:created xsi:type="dcterms:W3CDTF">2018-01-29T03:27:00Z</dcterms:created>
  <dcterms:modified xsi:type="dcterms:W3CDTF">2018-05-07T14:13:00Z</dcterms:modified>
</cp:coreProperties>
</file>