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123"/>
        <w:tblW w:w="5147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1"/>
        <w:gridCol w:w="624"/>
        <w:gridCol w:w="204"/>
        <w:gridCol w:w="494"/>
        <w:gridCol w:w="175"/>
        <w:gridCol w:w="118"/>
        <w:gridCol w:w="177"/>
        <w:gridCol w:w="137"/>
        <w:gridCol w:w="286"/>
        <w:gridCol w:w="175"/>
        <w:gridCol w:w="299"/>
        <w:gridCol w:w="628"/>
        <w:gridCol w:w="255"/>
        <w:gridCol w:w="419"/>
        <w:gridCol w:w="291"/>
        <w:gridCol w:w="876"/>
        <w:gridCol w:w="35"/>
        <w:gridCol w:w="168"/>
        <w:gridCol w:w="31"/>
        <w:gridCol w:w="250"/>
        <w:gridCol w:w="291"/>
        <w:gridCol w:w="18"/>
        <w:gridCol w:w="40"/>
        <w:gridCol w:w="144"/>
        <w:gridCol w:w="58"/>
        <w:gridCol w:w="523"/>
        <w:gridCol w:w="26"/>
        <w:gridCol w:w="204"/>
        <w:gridCol w:w="231"/>
        <w:gridCol w:w="33"/>
        <w:gridCol w:w="545"/>
        <w:gridCol w:w="16"/>
        <w:gridCol w:w="541"/>
        <w:gridCol w:w="25"/>
      </w:tblGrid>
      <w:tr w:rsidR="0032401D" w:rsidRPr="004A4E2D" w:rsidTr="004A4E2D">
        <w:trPr>
          <w:gridAfter w:val="1"/>
          <w:wAfter w:w="14" w:type="pct"/>
          <w:trHeight w:hRule="exact" w:val="510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</w:tcPr>
          <w:p w:rsidR="0032401D" w:rsidRPr="004A4E2D" w:rsidRDefault="00B03892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  <w:bookmarkStart w:id="0" w:name="h.scrlh75ddt3f" w:colFirst="0" w:colLast="0"/>
            <w:bookmarkEnd w:id="0"/>
            <w:r w:rsidRPr="004A4E2D">
              <w:rPr>
                <w:rFonts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  <w:t>ENTIDAD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pacing w:val="-1"/>
                <w:sz w:val="20"/>
                <w:szCs w:val="20"/>
              </w:rPr>
            </w:pPr>
            <w:r w:rsidRPr="004A4E2D">
              <w:rPr>
                <w:rFonts w:cs="Arial"/>
                <w:bCs/>
                <w:spacing w:val="-1"/>
                <w:sz w:val="20"/>
                <w:szCs w:val="20"/>
              </w:rPr>
              <w:t xml:space="preserve">Campus </w:t>
            </w:r>
            <w:r w:rsidR="00B03892" w:rsidRPr="004A4E2D">
              <w:rPr>
                <w:rFonts w:cs="Arial"/>
                <w:bCs/>
                <w:spacing w:val="-1"/>
                <w:sz w:val="20"/>
                <w:szCs w:val="20"/>
              </w:rPr>
              <w:t>Guanajuato</w:t>
            </w:r>
            <w:r w:rsidRPr="004A4E2D">
              <w:rPr>
                <w:rFonts w:cs="Arial"/>
                <w:bCs/>
                <w:spacing w:val="-1"/>
                <w:sz w:val="20"/>
                <w:szCs w:val="20"/>
              </w:rPr>
              <w:t>, División</w:t>
            </w:r>
            <w:r w:rsidR="00B03892" w:rsidRPr="004A4E2D">
              <w:rPr>
                <w:rFonts w:cs="Arial"/>
                <w:bCs/>
                <w:spacing w:val="-1"/>
                <w:sz w:val="20"/>
                <w:szCs w:val="20"/>
              </w:rPr>
              <w:t xml:space="preserve"> de Ciencias Sociales y Humanidades</w:t>
            </w:r>
          </w:p>
        </w:tc>
      </w:tr>
      <w:tr w:rsidR="0032401D" w:rsidRPr="004A4E2D" w:rsidTr="004A4E2D">
        <w:trPr>
          <w:gridAfter w:val="1"/>
          <w:wAfter w:w="14" w:type="pct"/>
          <w:trHeight w:hRule="exact" w:val="190"/>
        </w:trPr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Align w:val="center"/>
          </w:tcPr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  <w:bottom w:val="single" w:sz="4" w:space="0" w:color="000000"/>
            </w:tcBorders>
            <w:vAlign w:val="center"/>
          </w:tcPr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pacing w:val="-1"/>
                <w:sz w:val="20"/>
                <w:szCs w:val="20"/>
              </w:rPr>
            </w:pPr>
          </w:p>
        </w:tc>
      </w:tr>
      <w:tr w:rsidR="0032401D" w:rsidRPr="004A4E2D" w:rsidTr="004A4E2D">
        <w:trPr>
          <w:gridAfter w:val="1"/>
          <w:wAfter w:w="14" w:type="pct"/>
          <w:trHeight w:hRule="exact" w:val="584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</w:tcPr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  <w:r w:rsidRPr="004A4E2D">
              <w:rPr>
                <w:rFonts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  <w:t>PROGRAMA EDUCATIVO: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01D" w:rsidRPr="004A4E2D" w:rsidRDefault="00B03892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pacing w:val="-1"/>
                <w:sz w:val="20"/>
                <w:szCs w:val="20"/>
              </w:rPr>
            </w:pPr>
            <w:r w:rsidRPr="004A4E2D">
              <w:rPr>
                <w:rFonts w:cs="Arial"/>
                <w:bCs/>
                <w:spacing w:val="-1"/>
                <w:sz w:val="20"/>
                <w:szCs w:val="20"/>
              </w:rPr>
              <w:t>Licenciatura en Educación</w:t>
            </w:r>
          </w:p>
        </w:tc>
      </w:tr>
      <w:tr w:rsidR="0032401D" w:rsidRPr="004A4E2D" w:rsidTr="004A4E2D">
        <w:trPr>
          <w:gridAfter w:val="1"/>
          <w:wAfter w:w="14" w:type="pct"/>
          <w:trHeight w:hRule="exact" w:val="155"/>
        </w:trPr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Align w:val="center"/>
          </w:tcPr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</w:tcBorders>
            <w:vAlign w:val="center"/>
          </w:tcPr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</w:p>
        </w:tc>
      </w:tr>
      <w:tr w:rsidR="0032401D" w:rsidRPr="004A4E2D" w:rsidTr="004A4E2D">
        <w:trPr>
          <w:gridAfter w:val="1"/>
          <w:wAfter w:w="14" w:type="pct"/>
          <w:trHeight w:hRule="exact" w:val="592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</w:tcPr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  <w:r w:rsidRPr="004A4E2D">
              <w:rPr>
                <w:rFonts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  <w:t>UNIDAD DE APRENDIZAJE: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1881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01D" w:rsidRPr="004A4E2D" w:rsidRDefault="005A39AB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pacing w:val="-1"/>
                <w:sz w:val="20"/>
                <w:szCs w:val="20"/>
              </w:rPr>
            </w:pPr>
            <w:r w:rsidRPr="004A4E2D">
              <w:rPr>
                <w:rFonts w:cs="Arial"/>
                <w:bCs/>
                <w:spacing w:val="-1"/>
                <w:sz w:val="20"/>
                <w:szCs w:val="20"/>
              </w:rPr>
              <w:t>Identidad y valores en México y América Latina</w:t>
            </w:r>
          </w:p>
        </w:tc>
        <w:tc>
          <w:tcPr>
            <w:tcW w:w="170" w:type="pct"/>
            <w:gridSpan w:val="2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</w:tcPr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4A4E2D">
              <w:rPr>
                <w:rFonts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  <w:t>CLAVE:</w:t>
            </w: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BDD6EE" w:themeFill="accent1" w:themeFillTint="66"/>
            <w:vAlign w:val="center"/>
          </w:tcPr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tcBorders>
              <w:right w:val="single" w:sz="4" w:space="0" w:color="000000"/>
            </w:tcBorders>
            <w:vAlign w:val="center"/>
          </w:tcPr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75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01D" w:rsidRPr="004A4E2D" w:rsidRDefault="004A4E2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pacing w:val="-1"/>
                <w:sz w:val="20"/>
                <w:szCs w:val="20"/>
              </w:rPr>
            </w:pPr>
            <w:r w:rsidRPr="004A4E2D">
              <w:rPr>
                <w:rFonts w:cs="Arial"/>
                <w:bCs/>
                <w:spacing w:val="-1"/>
                <w:sz w:val="20"/>
                <w:szCs w:val="20"/>
              </w:rPr>
              <w:t>SHLI03211</w:t>
            </w:r>
          </w:p>
        </w:tc>
      </w:tr>
      <w:tr w:rsidR="0032401D" w:rsidRPr="004A4E2D" w:rsidTr="00E27743">
        <w:trPr>
          <w:gridAfter w:val="1"/>
          <w:wAfter w:w="14" w:type="pct"/>
          <w:trHeight w:hRule="exact" w:val="137"/>
        </w:trPr>
        <w:tc>
          <w:tcPr>
            <w:tcW w:w="4986" w:type="pct"/>
            <w:gridSpan w:val="33"/>
            <w:shd w:val="clear" w:color="auto" w:fill="FFFFFF"/>
            <w:vAlign w:val="center"/>
          </w:tcPr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</w:p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</w:p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</w:p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</w:p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</w:p>
        </w:tc>
      </w:tr>
      <w:tr w:rsidR="0032401D" w:rsidRPr="004A4E2D" w:rsidTr="004A4E2D">
        <w:trPr>
          <w:gridAfter w:val="1"/>
          <w:wAfter w:w="14" w:type="pct"/>
          <w:trHeight w:val="291"/>
        </w:trPr>
        <w:tc>
          <w:tcPr>
            <w:tcW w:w="76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</w:tcPr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4A4E2D">
              <w:rPr>
                <w:rFonts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  <w:t>FECHA DE APROBACIÓN:</w:t>
            </w:r>
          </w:p>
        </w:tc>
        <w:tc>
          <w:tcPr>
            <w:tcW w:w="112" w:type="pct"/>
            <w:vMerge w:val="restart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603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</w:tcPr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  <w:r w:rsidRPr="004A4E2D">
              <w:rPr>
                <w:rFonts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  <w:t>FECHA DE ACTUALIZACIÓN:</w:t>
            </w:r>
          </w:p>
        </w:tc>
        <w:tc>
          <w:tcPr>
            <w:tcW w:w="160" w:type="pct"/>
            <w:vMerge w:val="restart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01D" w:rsidRPr="004A4E2D" w:rsidRDefault="004A4E2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pacing w:val="-1"/>
                <w:sz w:val="20"/>
                <w:szCs w:val="20"/>
              </w:rPr>
            </w:pPr>
            <w:r>
              <w:rPr>
                <w:rFonts w:cs="Arial"/>
                <w:bCs/>
                <w:spacing w:val="-1"/>
                <w:sz w:val="20"/>
                <w:szCs w:val="20"/>
              </w:rPr>
              <w:t>09/02/18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</w:tcPr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  <w:r w:rsidRPr="004A4E2D">
              <w:rPr>
                <w:rFonts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  <w:t xml:space="preserve">ELABORÓ: </w:t>
            </w:r>
          </w:p>
        </w:tc>
      </w:tr>
      <w:tr w:rsidR="0032401D" w:rsidRPr="004A4E2D" w:rsidTr="004A4E2D">
        <w:trPr>
          <w:gridAfter w:val="1"/>
          <w:wAfter w:w="14" w:type="pct"/>
          <w:trHeight w:val="254"/>
        </w:trPr>
        <w:tc>
          <w:tcPr>
            <w:tcW w:w="7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</w:tcPr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603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</w:tcPr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111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01D" w:rsidRPr="004A4E2D" w:rsidRDefault="00CA3181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pacing w:val="-1"/>
                <w:sz w:val="20"/>
                <w:szCs w:val="20"/>
              </w:rPr>
            </w:pPr>
            <w:r w:rsidRPr="004A4E2D">
              <w:rPr>
                <w:rFonts w:cs="Arial"/>
                <w:bCs/>
                <w:spacing w:val="-1"/>
                <w:sz w:val="20"/>
                <w:szCs w:val="20"/>
              </w:rPr>
              <w:t xml:space="preserve">Dra. </w:t>
            </w:r>
            <w:proofErr w:type="spellStart"/>
            <w:r w:rsidRPr="004A4E2D">
              <w:rPr>
                <w:rFonts w:cs="Arial"/>
                <w:bCs/>
                <w:spacing w:val="-1"/>
                <w:sz w:val="20"/>
                <w:szCs w:val="20"/>
              </w:rPr>
              <w:t>Cirila</w:t>
            </w:r>
            <w:proofErr w:type="spellEnd"/>
            <w:r w:rsidRPr="004A4E2D">
              <w:rPr>
                <w:rFonts w:cs="Arial"/>
                <w:bCs/>
                <w:spacing w:val="-1"/>
                <w:sz w:val="20"/>
                <w:szCs w:val="20"/>
              </w:rPr>
              <w:t xml:space="preserve"> Cervera Delgado</w:t>
            </w:r>
          </w:p>
        </w:tc>
      </w:tr>
      <w:tr w:rsidR="0032401D" w:rsidRPr="004A4E2D" w:rsidTr="00E27743">
        <w:trPr>
          <w:trHeight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14" w:type="pct"/>
            <w:tcBorders>
              <w:left w:val="single" w:sz="4" w:space="0" w:color="auto"/>
            </w:tcBorders>
            <w:vAlign w:val="center"/>
          </w:tcPr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cs="Arial"/>
                <w:sz w:val="20"/>
                <w:szCs w:val="20"/>
              </w:rPr>
            </w:pPr>
          </w:p>
        </w:tc>
      </w:tr>
      <w:tr w:rsidR="0032401D" w:rsidRPr="004A4E2D" w:rsidTr="004A4E2D">
        <w:trPr>
          <w:gridAfter w:val="1"/>
          <w:wAfter w:w="14" w:type="pct"/>
          <w:trHeight w:val="450"/>
        </w:trPr>
        <w:tc>
          <w:tcPr>
            <w:tcW w:w="124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472C4" w:themeFill="accent5"/>
            <w:vAlign w:val="center"/>
          </w:tcPr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4A4E2D">
              <w:rPr>
                <w:rFonts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  <w:t>HORAS DE TRABAJO DEL ESTUDIANTE CON EL PROFESOR:</w:t>
            </w:r>
          </w:p>
        </w:tc>
        <w:tc>
          <w:tcPr>
            <w:tcW w:w="16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401D" w:rsidRPr="004A4E2D" w:rsidRDefault="005A39AB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pacing w:val="-1"/>
                <w:sz w:val="20"/>
                <w:szCs w:val="20"/>
              </w:rPr>
            </w:pPr>
            <w:r w:rsidRPr="004A4E2D">
              <w:rPr>
                <w:rFonts w:cs="Arial"/>
                <w:bCs/>
                <w:spacing w:val="-1"/>
                <w:sz w:val="20"/>
                <w:szCs w:val="20"/>
              </w:rPr>
              <w:t>54</w:t>
            </w: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</w:tcPr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4A4E2D">
              <w:rPr>
                <w:rFonts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  <w:t>HORAS DE TRABAJO AUTÓNOMO DEL ESTUDIANTE:</w:t>
            </w:r>
          </w:p>
        </w:tc>
        <w:tc>
          <w:tcPr>
            <w:tcW w:w="10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401D" w:rsidRPr="004A4E2D" w:rsidRDefault="005A39AB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pacing w:val="-1"/>
                <w:sz w:val="20"/>
                <w:szCs w:val="20"/>
              </w:rPr>
            </w:pPr>
            <w:r w:rsidRPr="004A4E2D">
              <w:rPr>
                <w:rFonts w:cs="Arial"/>
                <w:bCs/>
                <w:spacing w:val="-1"/>
                <w:sz w:val="20"/>
                <w:szCs w:val="20"/>
              </w:rPr>
              <w:t>21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4472C4" w:themeFill="accent5"/>
            <w:vAlign w:val="center"/>
          </w:tcPr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4A4E2D">
              <w:rPr>
                <w:rFonts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  <w:t xml:space="preserve">CRÉDITOS: </w:t>
            </w:r>
          </w:p>
        </w:tc>
        <w:tc>
          <w:tcPr>
            <w:tcW w:w="18" w:type="pct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401D" w:rsidRPr="004A4E2D" w:rsidRDefault="005A39AB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pacing w:val="-1"/>
                <w:sz w:val="20"/>
                <w:szCs w:val="20"/>
              </w:rPr>
            </w:pPr>
            <w:r w:rsidRPr="004A4E2D">
              <w:rPr>
                <w:rFonts w:cs="Arial"/>
                <w:bCs/>
                <w:spacing w:val="-1"/>
                <w:sz w:val="20"/>
                <w:szCs w:val="20"/>
              </w:rPr>
              <w:t>3</w:t>
            </w:r>
          </w:p>
        </w:tc>
        <w:tc>
          <w:tcPr>
            <w:tcW w:w="29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</w:p>
        </w:tc>
      </w:tr>
      <w:tr w:rsidR="0032401D" w:rsidRPr="004A4E2D" w:rsidTr="004A4E2D">
        <w:trPr>
          <w:gridAfter w:val="1"/>
          <w:wAfter w:w="14" w:type="pct"/>
          <w:trHeight w:val="450"/>
        </w:trPr>
        <w:tc>
          <w:tcPr>
            <w:tcW w:w="124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472C4" w:themeFill="accent5"/>
            <w:vAlign w:val="center"/>
          </w:tcPr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4A4E2D">
              <w:rPr>
                <w:rFonts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  <w:t>HORAS SEMANA/SEMESTRE:</w:t>
            </w:r>
          </w:p>
        </w:tc>
        <w:tc>
          <w:tcPr>
            <w:tcW w:w="162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2401D" w:rsidRPr="004A4E2D" w:rsidRDefault="005A39AB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pacing w:val="-1"/>
                <w:sz w:val="20"/>
                <w:szCs w:val="20"/>
              </w:rPr>
            </w:pPr>
            <w:r w:rsidRPr="004A4E2D">
              <w:rPr>
                <w:rFonts w:cs="Arial"/>
                <w:bCs/>
                <w:spacing w:val="-1"/>
                <w:sz w:val="20"/>
                <w:szCs w:val="20"/>
              </w:rPr>
              <w:t>3</w:t>
            </w:r>
          </w:p>
        </w:tc>
        <w:tc>
          <w:tcPr>
            <w:tcW w:w="164" w:type="pct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</w:tcPr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4A4E2D">
              <w:rPr>
                <w:rFonts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  <w:t>HORAS TOTALES DE TRABAJO DEL ESTUDIANTE:</w:t>
            </w:r>
          </w:p>
        </w:tc>
        <w:tc>
          <w:tcPr>
            <w:tcW w:w="10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401D" w:rsidRPr="004A4E2D" w:rsidRDefault="005A39AB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pacing w:val="-1"/>
                <w:sz w:val="20"/>
                <w:szCs w:val="20"/>
              </w:rPr>
            </w:pPr>
            <w:r w:rsidRPr="004A4E2D">
              <w:rPr>
                <w:rFonts w:cs="Arial"/>
                <w:bCs/>
                <w:spacing w:val="-1"/>
                <w:sz w:val="20"/>
                <w:szCs w:val="20"/>
              </w:rPr>
              <w:t>75</w:t>
            </w:r>
          </w:p>
        </w:tc>
        <w:tc>
          <w:tcPr>
            <w:tcW w:w="11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4472C4" w:themeFill="accent5"/>
            <w:vAlign w:val="center"/>
          </w:tcPr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18" w:type="pct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</w:p>
        </w:tc>
      </w:tr>
      <w:tr w:rsidR="0032401D" w:rsidRPr="004A4E2D" w:rsidTr="00E27743">
        <w:trPr>
          <w:gridAfter w:val="1"/>
          <w:wAfter w:w="14" w:type="pct"/>
          <w:trHeight w:hRule="exact"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</w:p>
        </w:tc>
      </w:tr>
      <w:tr w:rsidR="0032401D" w:rsidRPr="004A4E2D" w:rsidTr="004A4E2D">
        <w:trPr>
          <w:gridAfter w:val="1"/>
          <w:wAfter w:w="14" w:type="pct"/>
          <w:trHeight w:val="522"/>
        </w:trPr>
        <w:tc>
          <w:tcPr>
            <w:tcW w:w="115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4472C4" w:themeFill="accent5"/>
            <w:vAlign w:val="center"/>
          </w:tcPr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  <w:r w:rsidRPr="004A4E2D">
              <w:rPr>
                <w:rFonts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  <w:t>PRERREQUISITOS NORMATIVOS:</w:t>
            </w:r>
          </w:p>
        </w:tc>
        <w:tc>
          <w:tcPr>
            <w:tcW w:w="161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93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2401D" w:rsidRPr="004A4E2D" w:rsidRDefault="00BF1356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  <w:r w:rsidRPr="004A4E2D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14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129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4472C4" w:themeFill="accent5"/>
            <w:vAlign w:val="center"/>
          </w:tcPr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  <w:r w:rsidRPr="004A4E2D">
              <w:rPr>
                <w:rFonts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  <w:t>PRERREQUISITOS RECOMENDABLES:</w:t>
            </w:r>
          </w:p>
        </w:tc>
        <w:tc>
          <w:tcPr>
            <w:tcW w:w="111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88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2401D" w:rsidRPr="004A4E2D" w:rsidRDefault="00BF1356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  <w:r w:rsidRPr="004A4E2D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306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</w:p>
        </w:tc>
      </w:tr>
      <w:tr w:rsidR="0032401D" w:rsidRPr="004A4E2D" w:rsidTr="00E27743">
        <w:trPr>
          <w:gridAfter w:val="1"/>
          <w:wAfter w:w="14" w:type="pct"/>
          <w:trHeight w:val="119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</w:p>
        </w:tc>
      </w:tr>
      <w:tr w:rsidR="0032401D" w:rsidRPr="004A4E2D" w:rsidTr="00E27743">
        <w:trPr>
          <w:gridAfter w:val="1"/>
          <w:wAfter w:w="14" w:type="pct"/>
          <w:trHeight w:hRule="exact" w:val="80"/>
        </w:trPr>
        <w:tc>
          <w:tcPr>
            <w:tcW w:w="4986" w:type="pct"/>
            <w:gridSpan w:val="33"/>
            <w:tcBorders>
              <w:bottom w:val="single" w:sz="4" w:space="0" w:color="000000"/>
            </w:tcBorders>
            <w:vAlign w:val="center"/>
          </w:tcPr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cs="Arial"/>
                <w:sz w:val="20"/>
                <w:szCs w:val="20"/>
              </w:rPr>
            </w:pPr>
          </w:p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cs="Arial"/>
                <w:sz w:val="20"/>
                <w:szCs w:val="20"/>
              </w:rPr>
            </w:pPr>
          </w:p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cs="Arial"/>
                <w:sz w:val="20"/>
                <w:szCs w:val="20"/>
              </w:rPr>
            </w:pPr>
          </w:p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cs="Arial"/>
                <w:sz w:val="20"/>
                <w:szCs w:val="20"/>
              </w:rPr>
            </w:pPr>
          </w:p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cs="Arial"/>
                <w:sz w:val="20"/>
                <w:szCs w:val="20"/>
              </w:rPr>
            </w:pPr>
          </w:p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cs="Arial"/>
                <w:sz w:val="20"/>
                <w:szCs w:val="20"/>
              </w:rPr>
            </w:pPr>
          </w:p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cs="Arial"/>
                <w:sz w:val="20"/>
                <w:szCs w:val="20"/>
              </w:rPr>
            </w:pPr>
          </w:p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cs="Arial"/>
                <w:sz w:val="20"/>
                <w:szCs w:val="20"/>
              </w:rPr>
            </w:pPr>
          </w:p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cs="Arial"/>
                <w:sz w:val="20"/>
                <w:szCs w:val="20"/>
              </w:rPr>
            </w:pPr>
          </w:p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cs="Arial"/>
                <w:sz w:val="20"/>
                <w:szCs w:val="20"/>
              </w:rPr>
            </w:pPr>
          </w:p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cs="Arial"/>
                <w:sz w:val="20"/>
                <w:szCs w:val="20"/>
              </w:rPr>
            </w:pPr>
          </w:p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cs="Arial"/>
                <w:sz w:val="20"/>
                <w:szCs w:val="20"/>
              </w:rPr>
            </w:pPr>
          </w:p>
        </w:tc>
      </w:tr>
      <w:tr w:rsidR="0032401D" w:rsidRPr="004A4E2D" w:rsidTr="00E27743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472C4" w:themeFill="accent5"/>
            <w:vAlign w:val="center"/>
          </w:tcPr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4A4E2D">
              <w:rPr>
                <w:rFonts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  <w:t>CARACTERIZACIÓN DE LA UNIDAD DE APENDIZAJE</w:t>
            </w:r>
          </w:p>
        </w:tc>
      </w:tr>
      <w:tr w:rsidR="0032401D" w:rsidRPr="004A4E2D" w:rsidTr="00E27743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cs="Arial"/>
                <w:bCs/>
                <w:spacing w:val="-1"/>
                <w:sz w:val="20"/>
                <w:szCs w:val="20"/>
              </w:rPr>
            </w:pPr>
            <w:r w:rsidRPr="004A4E2D">
              <w:rPr>
                <w:rFonts w:cs="Arial"/>
                <w:bCs/>
                <w:spacing w:val="-1"/>
                <w:sz w:val="20"/>
                <w:szCs w:val="20"/>
              </w:rPr>
              <w:t>TIPO DE CONOCIMIENTO</w:t>
            </w:r>
            <w:proofErr w:type="gramStart"/>
            <w:r w:rsidRPr="004A4E2D">
              <w:rPr>
                <w:rFonts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4A4E2D">
              <w:rPr>
                <w:rFonts w:cs="Arial"/>
                <w:bCs/>
                <w:spacing w:val="-1"/>
                <w:sz w:val="20"/>
                <w:szCs w:val="20"/>
              </w:rPr>
              <w:t xml:space="preserve">    ) Disciplinaria   (  </w:t>
            </w:r>
            <w:r w:rsidR="005A39AB" w:rsidRPr="004A4E2D">
              <w:rPr>
                <w:rFonts w:cs="Arial"/>
                <w:bCs/>
                <w:spacing w:val="-1"/>
                <w:sz w:val="20"/>
                <w:szCs w:val="20"/>
              </w:rPr>
              <w:t>X</w:t>
            </w:r>
            <w:r w:rsidRPr="004A4E2D">
              <w:rPr>
                <w:rFonts w:cs="Arial"/>
                <w:bCs/>
                <w:spacing w:val="-1"/>
                <w:sz w:val="20"/>
                <w:szCs w:val="20"/>
              </w:rPr>
              <w:t xml:space="preserve">  ) Formativa   (    ) Metodológica</w:t>
            </w:r>
          </w:p>
        </w:tc>
      </w:tr>
      <w:tr w:rsidR="0032401D" w:rsidRPr="004A4E2D" w:rsidTr="00E27743">
        <w:trPr>
          <w:gridAfter w:val="1"/>
          <w:wAfter w:w="14" w:type="pct"/>
          <w:trHeight w:hRule="exact" w:val="616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01D" w:rsidRPr="004A4E2D" w:rsidRDefault="0032401D" w:rsidP="004A4E2D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cs="Arial"/>
                <w:bCs/>
                <w:spacing w:val="-1"/>
                <w:sz w:val="20"/>
                <w:szCs w:val="20"/>
              </w:rPr>
            </w:pPr>
            <w:r w:rsidRPr="004A4E2D">
              <w:rPr>
                <w:rFonts w:cs="Arial"/>
                <w:bCs/>
                <w:spacing w:val="-1"/>
                <w:sz w:val="20"/>
                <w:szCs w:val="20"/>
              </w:rPr>
              <w:t>ÁREA DE ORGANIZACIÓN CURRICULAR:</w:t>
            </w:r>
            <w:proofErr w:type="gramStart"/>
            <w:r w:rsidRPr="004A4E2D">
              <w:rPr>
                <w:rFonts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4A4E2D">
              <w:rPr>
                <w:rFonts w:cs="Arial"/>
                <w:bCs/>
                <w:spacing w:val="-1"/>
                <w:sz w:val="20"/>
                <w:szCs w:val="20"/>
              </w:rPr>
              <w:t xml:space="preserve">    ) General </w:t>
            </w:r>
            <w:r w:rsidR="004A4E2D">
              <w:rPr>
                <w:rFonts w:cs="Arial"/>
                <w:bCs/>
                <w:spacing w:val="-1"/>
                <w:sz w:val="20"/>
                <w:szCs w:val="20"/>
              </w:rPr>
              <w:t xml:space="preserve">   </w:t>
            </w:r>
            <w:r w:rsidRPr="004A4E2D">
              <w:rPr>
                <w:rFonts w:cs="Arial"/>
                <w:bCs/>
                <w:spacing w:val="-1"/>
                <w:sz w:val="20"/>
                <w:szCs w:val="20"/>
              </w:rPr>
              <w:t xml:space="preserve"> (    ) Básica común </w:t>
            </w:r>
            <w:r w:rsidR="004A4E2D">
              <w:rPr>
                <w:rFonts w:cs="Arial"/>
                <w:bCs/>
                <w:spacing w:val="-1"/>
                <w:sz w:val="20"/>
                <w:szCs w:val="20"/>
              </w:rPr>
              <w:t xml:space="preserve">   </w:t>
            </w:r>
            <w:r w:rsidRPr="004A4E2D">
              <w:rPr>
                <w:rFonts w:cs="Arial"/>
                <w:bCs/>
                <w:spacing w:val="-1"/>
                <w:sz w:val="20"/>
                <w:szCs w:val="20"/>
              </w:rPr>
              <w:t xml:space="preserve">  (     )  Básica disciplinar   </w:t>
            </w:r>
            <w:r w:rsidR="004A4E2D">
              <w:rPr>
                <w:rFonts w:cs="Arial"/>
                <w:bCs/>
                <w:spacing w:val="-1"/>
                <w:sz w:val="20"/>
                <w:szCs w:val="20"/>
              </w:rPr>
              <w:t xml:space="preserve">                              </w:t>
            </w:r>
            <w:r w:rsidRPr="004A4E2D">
              <w:rPr>
                <w:rFonts w:cs="Arial"/>
                <w:bCs/>
                <w:spacing w:val="-1"/>
                <w:sz w:val="20"/>
                <w:szCs w:val="20"/>
              </w:rPr>
              <w:t xml:space="preserve">(    )  Profundización      ( </w:t>
            </w:r>
            <w:r w:rsidR="004A4E2D">
              <w:rPr>
                <w:rFonts w:cs="Arial"/>
                <w:bCs/>
                <w:spacing w:val="-1"/>
                <w:sz w:val="20"/>
                <w:szCs w:val="20"/>
              </w:rPr>
              <w:t>X</w:t>
            </w:r>
            <w:r w:rsidRPr="004A4E2D">
              <w:rPr>
                <w:rFonts w:cs="Arial"/>
                <w:bCs/>
                <w:spacing w:val="-1"/>
                <w:sz w:val="20"/>
                <w:szCs w:val="20"/>
              </w:rPr>
              <w:t xml:space="preserve"> ) Complementaria  </w:t>
            </w:r>
          </w:p>
        </w:tc>
      </w:tr>
      <w:tr w:rsidR="0032401D" w:rsidRPr="004A4E2D" w:rsidTr="00E27743">
        <w:trPr>
          <w:gridAfter w:val="1"/>
          <w:wAfter w:w="14" w:type="pct"/>
          <w:trHeight w:hRule="exact" w:val="404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cs="Arial"/>
                <w:bCs/>
                <w:spacing w:val="-1"/>
                <w:sz w:val="20"/>
                <w:szCs w:val="20"/>
              </w:rPr>
            </w:pPr>
            <w:r w:rsidRPr="004A4E2D">
              <w:rPr>
                <w:rFonts w:cs="Arial"/>
                <w:bCs/>
                <w:spacing w:val="-1"/>
                <w:sz w:val="20"/>
                <w:szCs w:val="20"/>
              </w:rPr>
              <w:t xml:space="preserve">MODALIDAD DE ABORDAR EL CONOCIMIENTO: </w:t>
            </w:r>
            <w:proofErr w:type="gramStart"/>
            <w:r w:rsidRPr="004A4E2D">
              <w:rPr>
                <w:rFonts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4A4E2D">
              <w:rPr>
                <w:rFonts w:cs="Arial"/>
                <w:bCs/>
                <w:spacing w:val="-1"/>
                <w:sz w:val="20"/>
                <w:szCs w:val="20"/>
              </w:rPr>
              <w:t xml:space="preserve">     ) Curso   (     ) Taller   (    ) Laboratorio   (</w:t>
            </w:r>
            <w:r w:rsidR="004A4E2D">
              <w:rPr>
                <w:rFonts w:cs="Arial"/>
                <w:bCs/>
                <w:spacing w:val="-1"/>
                <w:sz w:val="20"/>
                <w:szCs w:val="20"/>
              </w:rPr>
              <w:t xml:space="preserve"> </w:t>
            </w:r>
            <w:r w:rsidRPr="004A4E2D">
              <w:rPr>
                <w:rFonts w:cs="Arial"/>
                <w:bCs/>
                <w:spacing w:val="-1"/>
                <w:sz w:val="20"/>
                <w:szCs w:val="20"/>
              </w:rPr>
              <w:t xml:space="preserve"> </w:t>
            </w:r>
            <w:r w:rsidR="005A39AB" w:rsidRPr="004A4E2D">
              <w:rPr>
                <w:rFonts w:cs="Arial"/>
                <w:bCs/>
                <w:spacing w:val="-1"/>
                <w:sz w:val="20"/>
                <w:szCs w:val="20"/>
              </w:rPr>
              <w:t>X</w:t>
            </w:r>
            <w:r w:rsidRPr="004A4E2D">
              <w:rPr>
                <w:rFonts w:cs="Arial"/>
                <w:bCs/>
                <w:spacing w:val="-1"/>
                <w:sz w:val="20"/>
                <w:szCs w:val="20"/>
              </w:rPr>
              <w:t xml:space="preserve"> ) Seminario</w:t>
            </w:r>
          </w:p>
        </w:tc>
      </w:tr>
      <w:tr w:rsidR="0032401D" w:rsidRPr="004A4E2D" w:rsidTr="00E27743">
        <w:trPr>
          <w:gridAfter w:val="1"/>
          <w:wAfter w:w="14" w:type="pct"/>
          <w:trHeight w:hRule="exact" w:val="692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401D" w:rsidRPr="004A4E2D" w:rsidRDefault="0032401D" w:rsidP="00E27743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cs="Arial"/>
                <w:bCs/>
                <w:spacing w:val="-1"/>
                <w:sz w:val="20"/>
                <w:szCs w:val="20"/>
              </w:rPr>
            </w:pPr>
            <w:r w:rsidRPr="004A4E2D">
              <w:rPr>
                <w:rFonts w:cs="Arial"/>
                <w:bCs/>
                <w:spacing w:val="-1"/>
                <w:sz w:val="20"/>
                <w:szCs w:val="20"/>
              </w:rPr>
              <w:t>CARÁCTER DE LA UNIDAD DE APRENDIZAJE</w:t>
            </w:r>
            <w:proofErr w:type="gramStart"/>
            <w:r w:rsidRPr="004A4E2D">
              <w:rPr>
                <w:rFonts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4A4E2D">
              <w:rPr>
                <w:rFonts w:cs="Arial"/>
                <w:bCs/>
                <w:spacing w:val="-1"/>
                <w:sz w:val="20"/>
                <w:szCs w:val="20"/>
              </w:rPr>
              <w:t xml:space="preserve">    ) Obligatoria   (    ) Recursable  (  </w:t>
            </w:r>
            <w:r w:rsidR="005A39AB" w:rsidRPr="004A4E2D">
              <w:rPr>
                <w:rFonts w:cs="Arial"/>
                <w:bCs/>
                <w:spacing w:val="-1"/>
                <w:sz w:val="20"/>
                <w:szCs w:val="20"/>
              </w:rPr>
              <w:t>X</w:t>
            </w:r>
            <w:r w:rsidRPr="004A4E2D">
              <w:rPr>
                <w:rFonts w:cs="Arial"/>
                <w:bCs/>
                <w:spacing w:val="-1"/>
                <w:sz w:val="20"/>
                <w:szCs w:val="20"/>
              </w:rPr>
              <w:t xml:space="preserve">  ) Optativa   (    ) Selectiva  (     ) Acreditable</w:t>
            </w:r>
          </w:p>
        </w:tc>
      </w:tr>
    </w:tbl>
    <w:tbl>
      <w:tblPr>
        <w:tblW w:w="50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8"/>
        <w:gridCol w:w="4440"/>
      </w:tblGrid>
      <w:tr w:rsidR="0032401D" w:rsidRPr="004A4E2D" w:rsidTr="004A4E2D">
        <w:trPr>
          <w:jc w:val="center"/>
        </w:trPr>
        <w:tc>
          <w:tcPr>
            <w:tcW w:w="5000" w:type="pct"/>
            <w:gridSpan w:val="2"/>
            <w:shd w:val="clear" w:color="auto" w:fill="4472C4" w:themeFill="accent5"/>
            <w:vAlign w:val="center"/>
          </w:tcPr>
          <w:p w:rsidR="0032401D" w:rsidRPr="004A4E2D" w:rsidRDefault="0032401D" w:rsidP="00DC0BC5">
            <w:pPr>
              <w:spacing w:after="0" w:line="360" w:lineRule="auto"/>
              <w:jc w:val="center"/>
              <w:rPr>
                <w:color w:val="FFFFFF" w:themeColor="background1"/>
                <w:sz w:val="20"/>
                <w:szCs w:val="20"/>
                <w:lang w:eastAsia="en-US"/>
              </w:rPr>
            </w:pPr>
            <w:r w:rsidRPr="004A4E2D">
              <w:rPr>
                <w:rFonts w:cs="Arial"/>
                <w:b/>
                <w:color w:val="FFFFFF" w:themeColor="background1"/>
                <w:sz w:val="20"/>
                <w:szCs w:val="20"/>
              </w:rPr>
              <w:t>PERFIL DEL DOCENTE</w:t>
            </w:r>
          </w:p>
        </w:tc>
      </w:tr>
      <w:tr w:rsidR="0032401D" w:rsidRPr="004A4E2D" w:rsidTr="004A4E2D">
        <w:trPr>
          <w:trHeight w:val="230"/>
          <w:jc w:val="center"/>
        </w:trPr>
        <w:tc>
          <w:tcPr>
            <w:tcW w:w="5000" w:type="pct"/>
            <w:gridSpan w:val="2"/>
            <w:vAlign w:val="center"/>
          </w:tcPr>
          <w:p w:rsidR="0032401D" w:rsidRPr="004A4E2D" w:rsidRDefault="0032401D" w:rsidP="00E27743">
            <w:pPr>
              <w:spacing w:before="240" w:line="240" w:lineRule="auto"/>
              <w:rPr>
                <w:rFonts w:cs="Arial"/>
                <w:bCs/>
                <w:spacing w:val="-1"/>
                <w:sz w:val="20"/>
                <w:szCs w:val="20"/>
              </w:rPr>
            </w:pPr>
            <w:r w:rsidRPr="004A4E2D">
              <w:rPr>
                <w:rFonts w:cs="Arial"/>
                <w:bCs/>
                <w:spacing w:val="-1"/>
                <w:sz w:val="20"/>
                <w:szCs w:val="20"/>
              </w:rPr>
              <w:t xml:space="preserve">Para la impartición de esta unidad se sugiere la participación de profesionales con estudios o experiencia en </w:t>
            </w:r>
            <w:r w:rsidR="005A39AB" w:rsidRPr="004A4E2D">
              <w:rPr>
                <w:rFonts w:cs="Arial"/>
                <w:bCs/>
                <w:spacing w:val="-1"/>
                <w:sz w:val="20"/>
                <w:szCs w:val="20"/>
              </w:rPr>
              <w:t>el área de las Ciencias Sociales, que demuestre gusto, conocimiento y respeto por la diversidad de culturas de México y del resto de los países latinoamericanos; y, a la vez, impulse el análisis crítico de la realidad latinoamericana.</w:t>
            </w:r>
            <w:r w:rsidR="00DC0BC5" w:rsidRPr="004A4E2D">
              <w:rPr>
                <w:rFonts w:cs="Arial"/>
                <w:bCs/>
                <w:spacing w:val="-1"/>
                <w:sz w:val="20"/>
                <w:szCs w:val="20"/>
              </w:rPr>
              <w:t xml:space="preserve"> Se destaca, además, por las competencias que señala el Modelo Educativo de la Universidad de Guanajuato, entre ellas:</w:t>
            </w:r>
          </w:p>
          <w:p w:rsidR="00DC0BC5" w:rsidRPr="004A4E2D" w:rsidRDefault="00DC0BC5" w:rsidP="00E27743">
            <w:pPr>
              <w:spacing w:before="240" w:line="240" w:lineRule="auto"/>
              <w:rPr>
                <w:rStyle w:val="A4"/>
              </w:rPr>
            </w:pPr>
            <w:r w:rsidRPr="004A4E2D">
              <w:rPr>
                <w:rStyle w:val="A4"/>
              </w:rPr>
              <w:t>Mantiene una actitud respetuosa hacia la interculturalidad y la diversidad para crear espacios de convivencia humana, académica y profesional y construir sociedades incluyentes.</w:t>
            </w:r>
          </w:p>
          <w:p w:rsidR="00DC0BC5" w:rsidRPr="004A4E2D" w:rsidRDefault="00DC0BC5" w:rsidP="00E27743">
            <w:pPr>
              <w:spacing w:before="240" w:line="240" w:lineRule="auto"/>
              <w:rPr>
                <w:rFonts w:cs="Arial"/>
                <w:bCs/>
                <w:spacing w:val="-1"/>
                <w:sz w:val="20"/>
                <w:szCs w:val="20"/>
              </w:rPr>
            </w:pPr>
            <w:r w:rsidRPr="004A4E2D">
              <w:rPr>
                <w:rStyle w:val="A4"/>
              </w:rPr>
              <w:t>Es un experto en la disciplina o disciplinas afines a los programas educativos en los que participa, contribuyendo a una formación integral del estudiante, de vanguardia, pertinente, útil para la vida y el trabajo profesional.</w:t>
            </w:r>
          </w:p>
        </w:tc>
      </w:tr>
      <w:tr w:rsidR="0032401D" w:rsidRPr="004A4E2D" w:rsidTr="004A4E2D">
        <w:trPr>
          <w:jc w:val="center"/>
        </w:trPr>
        <w:tc>
          <w:tcPr>
            <w:tcW w:w="5000" w:type="pct"/>
            <w:gridSpan w:val="2"/>
            <w:shd w:val="clear" w:color="auto" w:fill="4472C4" w:themeFill="accent5"/>
            <w:vAlign w:val="center"/>
          </w:tcPr>
          <w:p w:rsidR="0032401D" w:rsidRPr="004A4E2D" w:rsidRDefault="0032401D" w:rsidP="00DC0BC5">
            <w:pPr>
              <w:spacing w:after="0" w:line="240" w:lineRule="auto"/>
              <w:jc w:val="center"/>
              <w:rPr>
                <w:rFonts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4A4E2D">
              <w:rPr>
                <w:rFonts w:cs="Arial"/>
                <w:b/>
                <w:color w:val="FFFFFF" w:themeColor="background1"/>
                <w:sz w:val="20"/>
                <w:szCs w:val="20"/>
              </w:rPr>
              <w:t>CONTRIBUCIÓN DE LA UNIDAD DE APRENDIZAJE AL PERFIL DE EGRESO DEL PROGRAMA EDUCATIVO</w:t>
            </w:r>
          </w:p>
        </w:tc>
      </w:tr>
      <w:tr w:rsidR="0032401D" w:rsidRPr="004A4E2D" w:rsidTr="004A4E2D">
        <w:trPr>
          <w:jc w:val="center"/>
        </w:trPr>
        <w:tc>
          <w:tcPr>
            <w:tcW w:w="5000" w:type="pct"/>
            <w:gridSpan w:val="2"/>
          </w:tcPr>
          <w:p w:rsidR="00DC0BC5" w:rsidRPr="004A4E2D" w:rsidRDefault="0032401D" w:rsidP="00DC0BC5">
            <w:pPr>
              <w:spacing w:before="240" w:line="240" w:lineRule="auto"/>
              <w:rPr>
                <w:rFonts w:cs="Arial"/>
                <w:bCs/>
                <w:spacing w:val="-1"/>
                <w:sz w:val="20"/>
                <w:szCs w:val="20"/>
              </w:rPr>
            </w:pPr>
            <w:r w:rsidRPr="004A4E2D">
              <w:rPr>
                <w:rFonts w:cs="Arial"/>
                <w:bCs/>
                <w:spacing w:val="-1"/>
                <w:sz w:val="20"/>
                <w:szCs w:val="20"/>
              </w:rPr>
              <w:t>La unidad de Aprendizaje incide de manera directa en la formación de la competencia genérica institucional</w:t>
            </w:r>
            <w:r w:rsidR="005A39AB" w:rsidRPr="004A4E2D">
              <w:rPr>
                <w:rFonts w:cs="Arial"/>
                <w:bCs/>
                <w:spacing w:val="-1"/>
                <w:sz w:val="20"/>
                <w:szCs w:val="20"/>
              </w:rPr>
              <w:t xml:space="preserve">: </w:t>
            </w:r>
            <w:r w:rsidR="004A4E2D">
              <w:rPr>
                <w:rFonts w:cs="Arial"/>
                <w:bCs/>
                <w:spacing w:val="-1"/>
                <w:sz w:val="20"/>
                <w:szCs w:val="20"/>
              </w:rPr>
              <w:t xml:space="preserve">CG3. </w:t>
            </w:r>
            <w:r w:rsidR="006B3A70" w:rsidRPr="004A4E2D">
              <w:rPr>
                <w:rFonts w:cs="Arial"/>
                <w:color w:val="000000"/>
                <w:sz w:val="20"/>
                <w:szCs w:val="20"/>
              </w:rPr>
              <w:t xml:space="preserve">Mantiene una actitud respetuosa hacia la interculturalidad y la diversidad para crear espacios de </w:t>
            </w:r>
            <w:r w:rsidR="006B3A70" w:rsidRPr="004A4E2D">
              <w:rPr>
                <w:rFonts w:cs="Arial"/>
                <w:color w:val="000000"/>
                <w:sz w:val="20"/>
                <w:szCs w:val="20"/>
              </w:rPr>
              <w:lastRenderedPageBreak/>
              <w:t>convivencia humana, académica y profesional y construir sociedades incluyentes y sustentables.</w:t>
            </w:r>
          </w:p>
          <w:p w:rsidR="006B3A70" w:rsidRPr="004A4E2D" w:rsidRDefault="0032401D" w:rsidP="006B3A70">
            <w:pPr>
              <w:spacing w:after="0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4A4E2D">
              <w:rPr>
                <w:rFonts w:cs="Arial"/>
                <w:bCs/>
                <w:spacing w:val="-1"/>
                <w:sz w:val="20"/>
                <w:szCs w:val="20"/>
              </w:rPr>
              <w:t>Además, contribuye a la</w:t>
            </w:r>
            <w:r w:rsidR="004A4E2D">
              <w:rPr>
                <w:rFonts w:cs="Arial"/>
                <w:bCs/>
                <w:spacing w:val="-1"/>
                <w:sz w:val="20"/>
                <w:szCs w:val="20"/>
              </w:rPr>
              <w:t xml:space="preserve">s siguientes </w:t>
            </w:r>
            <w:r w:rsidRPr="004A4E2D">
              <w:rPr>
                <w:rFonts w:cs="Arial"/>
                <w:bCs/>
                <w:spacing w:val="-1"/>
                <w:sz w:val="20"/>
                <w:szCs w:val="20"/>
              </w:rPr>
              <w:t>competencia</w:t>
            </w:r>
            <w:r w:rsidR="004A4E2D">
              <w:rPr>
                <w:rFonts w:cs="Arial"/>
                <w:bCs/>
                <w:spacing w:val="-1"/>
                <w:sz w:val="20"/>
                <w:szCs w:val="20"/>
              </w:rPr>
              <w:t>s específicas d</w:t>
            </w:r>
            <w:r w:rsidR="006B3A70" w:rsidRPr="004A4E2D">
              <w:rPr>
                <w:rFonts w:cs="Times New Roman"/>
                <w:sz w:val="20"/>
                <w:szCs w:val="20"/>
              </w:rPr>
              <w:t>e la Licenciatura en Educación:</w:t>
            </w:r>
          </w:p>
          <w:p w:rsidR="006B3A70" w:rsidRPr="004A4E2D" w:rsidRDefault="004A4E2D" w:rsidP="004A4E2D">
            <w:pPr>
              <w:spacing w:after="0"/>
              <w:ind w:left="567" w:hanging="567"/>
              <w:jc w:val="both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 xml:space="preserve">CE10. </w:t>
            </w:r>
            <w:r w:rsidR="006B3A70" w:rsidRPr="004A4E2D">
              <w:rPr>
                <w:rFonts w:eastAsia="Times New Roman" w:cs="Arial"/>
                <w:sz w:val="20"/>
                <w:szCs w:val="20"/>
              </w:rPr>
              <w:t>Educa en valores, en formación ciudadana y en democracia. Conoce la teoría educativa y hace uso crítico de ella en diferentes contextos.</w:t>
            </w:r>
          </w:p>
          <w:p w:rsidR="006B3A70" w:rsidRPr="004A4E2D" w:rsidRDefault="004A4E2D" w:rsidP="004A4E2D">
            <w:pPr>
              <w:spacing w:after="0"/>
              <w:ind w:left="567" w:hanging="567"/>
              <w:jc w:val="both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 xml:space="preserve">CE15. </w:t>
            </w:r>
            <w:r w:rsidR="006B3A70" w:rsidRPr="004A4E2D">
              <w:rPr>
                <w:rFonts w:eastAsia="Times New Roman" w:cs="Arial"/>
                <w:sz w:val="20"/>
                <w:szCs w:val="20"/>
              </w:rPr>
              <w:t>Analiza críticamente las políticas educativas.</w:t>
            </w:r>
          </w:p>
          <w:p w:rsidR="006B3A70" w:rsidRPr="004A4E2D" w:rsidRDefault="004A4E2D" w:rsidP="004A4E2D">
            <w:pPr>
              <w:spacing w:after="0"/>
              <w:ind w:left="567" w:hanging="567"/>
              <w:jc w:val="both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 xml:space="preserve">CE16. </w:t>
            </w:r>
            <w:r w:rsidR="006B3A70" w:rsidRPr="004A4E2D">
              <w:rPr>
                <w:rFonts w:eastAsia="Times New Roman" w:cs="Arial"/>
                <w:sz w:val="20"/>
                <w:szCs w:val="20"/>
              </w:rPr>
              <w:t xml:space="preserve">Genera e </w:t>
            </w:r>
            <w:proofErr w:type="spellStart"/>
            <w:r w:rsidR="006B3A70" w:rsidRPr="004A4E2D">
              <w:rPr>
                <w:rFonts w:eastAsia="Times New Roman" w:cs="Arial"/>
                <w:sz w:val="20"/>
                <w:szCs w:val="20"/>
              </w:rPr>
              <w:t>implementa</w:t>
            </w:r>
            <w:proofErr w:type="spellEnd"/>
            <w:r w:rsidR="006B3A70" w:rsidRPr="004A4E2D">
              <w:rPr>
                <w:rFonts w:eastAsia="Times New Roman" w:cs="Arial"/>
                <w:sz w:val="20"/>
                <w:szCs w:val="20"/>
              </w:rPr>
              <w:t xml:space="preserve"> estrategias educativas que respondan a la diversidad socio – cultural.</w:t>
            </w:r>
          </w:p>
          <w:p w:rsidR="006B3A70" w:rsidRPr="004A4E2D" w:rsidRDefault="004A4E2D" w:rsidP="004A4E2D">
            <w:pPr>
              <w:spacing w:after="0"/>
              <w:ind w:left="567" w:hanging="567"/>
              <w:jc w:val="both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 xml:space="preserve">CE17. </w:t>
            </w:r>
            <w:r w:rsidR="006B3A70" w:rsidRPr="004A4E2D">
              <w:rPr>
                <w:rFonts w:eastAsia="Times New Roman" w:cs="Arial"/>
                <w:sz w:val="20"/>
                <w:szCs w:val="20"/>
              </w:rPr>
              <w:t>Conoce los procesos históricos de la educación de su país y Latinoamérica.</w:t>
            </w:r>
          </w:p>
          <w:p w:rsidR="0032401D" w:rsidRPr="004A4E2D" w:rsidRDefault="0032401D" w:rsidP="006B3A70">
            <w:pPr>
              <w:spacing w:line="240" w:lineRule="auto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</w:p>
        </w:tc>
      </w:tr>
      <w:tr w:rsidR="0032401D" w:rsidRPr="004A4E2D" w:rsidTr="004A4E2D">
        <w:trPr>
          <w:jc w:val="center"/>
        </w:trPr>
        <w:tc>
          <w:tcPr>
            <w:tcW w:w="5000" w:type="pct"/>
            <w:gridSpan w:val="2"/>
            <w:shd w:val="clear" w:color="auto" w:fill="4472C4" w:themeFill="accent5"/>
            <w:vAlign w:val="center"/>
          </w:tcPr>
          <w:p w:rsidR="0032401D" w:rsidRPr="004A4E2D" w:rsidRDefault="0032401D" w:rsidP="006B3A70">
            <w:pPr>
              <w:spacing w:after="0" w:line="360" w:lineRule="auto"/>
              <w:jc w:val="center"/>
              <w:rPr>
                <w:rFonts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4A4E2D">
              <w:rPr>
                <w:rFonts w:cs="Arial"/>
                <w:b/>
                <w:color w:val="FFFFFF" w:themeColor="background1"/>
                <w:sz w:val="20"/>
                <w:szCs w:val="20"/>
              </w:rPr>
              <w:lastRenderedPageBreak/>
              <w:t>CONTEXTUALIZACIÓN EN EL PLAN DE ESTUDIOS</w:t>
            </w:r>
          </w:p>
        </w:tc>
      </w:tr>
      <w:tr w:rsidR="0032401D" w:rsidRPr="004A4E2D" w:rsidTr="004A4E2D">
        <w:trPr>
          <w:jc w:val="center"/>
        </w:trPr>
        <w:tc>
          <w:tcPr>
            <w:tcW w:w="5000" w:type="pct"/>
            <w:gridSpan w:val="2"/>
          </w:tcPr>
          <w:p w:rsidR="0032401D" w:rsidRPr="004A4E2D" w:rsidRDefault="0032401D" w:rsidP="00E27743">
            <w:pPr>
              <w:spacing w:line="240" w:lineRule="auto"/>
              <w:rPr>
                <w:rFonts w:cs="Arial"/>
                <w:bCs/>
                <w:spacing w:val="-1"/>
                <w:sz w:val="20"/>
                <w:szCs w:val="20"/>
              </w:rPr>
            </w:pPr>
            <w:r w:rsidRPr="004A4E2D">
              <w:rPr>
                <w:rFonts w:cs="Arial"/>
                <w:bCs/>
                <w:spacing w:val="-1"/>
                <w:sz w:val="20"/>
                <w:szCs w:val="20"/>
              </w:rPr>
              <w:t>La importancia de esta unidad de aprendizaje reside en</w:t>
            </w:r>
            <w:r w:rsidR="006B3A70" w:rsidRPr="004A4E2D">
              <w:rPr>
                <w:rFonts w:cs="Arial"/>
                <w:bCs/>
                <w:spacing w:val="-1"/>
                <w:sz w:val="20"/>
                <w:szCs w:val="20"/>
              </w:rPr>
              <w:t xml:space="preserve"> que los participantes desarrollan los valores de respeto a la diversidad cultural de los países latinoamericanos, a través del análisis de sus procesos históricos y presentes, reconociéndolos como forjadores de una identidad local a la vez que global.</w:t>
            </w:r>
          </w:p>
          <w:p w:rsidR="0032401D" w:rsidRPr="004A4E2D" w:rsidRDefault="0032401D" w:rsidP="00E27743">
            <w:pPr>
              <w:spacing w:line="240" w:lineRule="auto"/>
              <w:rPr>
                <w:rFonts w:cstheme="minorHAnsi"/>
                <w:bCs/>
                <w:spacing w:val="-1"/>
                <w:sz w:val="20"/>
                <w:szCs w:val="20"/>
              </w:rPr>
            </w:pPr>
            <w:r w:rsidRPr="004A4E2D">
              <w:rPr>
                <w:rFonts w:cs="Arial"/>
                <w:bCs/>
                <w:spacing w:val="-1"/>
                <w:sz w:val="20"/>
                <w:szCs w:val="20"/>
              </w:rPr>
              <w:t>Esta unidad de aprendizaje se caracteriza porque proporciona al estudiante</w:t>
            </w:r>
            <w:r w:rsidR="006B3A70" w:rsidRPr="004A4E2D">
              <w:rPr>
                <w:rFonts w:cs="Arial"/>
                <w:bCs/>
                <w:spacing w:val="-1"/>
                <w:sz w:val="20"/>
                <w:szCs w:val="20"/>
              </w:rPr>
              <w:t xml:space="preserve"> la oportunidad de sintetizar en el gusto sus conocimientos sobre la realidad educativa de diversos países en distintos espacios históricos; profundizar y apreciar la vasta gama de manifestaciones y creaciones culturales en Latinoamérica, así como a distinguir los rasgos que permiten identificarnos como personas latinoamericanas.</w:t>
            </w:r>
          </w:p>
          <w:p w:rsidR="0032401D" w:rsidRPr="004A4E2D" w:rsidRDefault="0032401D" w:rsidP="00E27743">
            <w:pPr>
              <w:spacing w:line="240" w:lineRule="auto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  <w:r w:rsidRPr="004A4E2D">
              <w:rPr>
                <w:rFonts w:cstheme="minorHAnsi"/>
                <w:bCs/>
                <w:spacing w:val="-1"/>
                <w:sz w:val="20"/>
                <w:szCs w:val="20"/>
              </w:rPr>
              <w:t xml:space="preserve">Se </w:t>
            </w:r>
            <w:r w:rsidR="006B3A70" w:rsidRPr="004A4E2D">
              <w:rPr>
                <w:rFonts w:cstheme="minorHAnsi"/>
                <w:bCs/>
                <w:spacing w:val="-1"/>
                <w:sz w:val="20"/>
                <w:szCs w:val="20"/>
              </w:rPr>
              <w:t xml:space="preserve">recomienda su impartición a partir de la cuarta inscripción </w:t>
            </w:r>
            <w:r w:rsidRPr="004A4E2D">
              <w:rPr>
                <w:rFonts w:cstheme="minorHAnsi"/>
                <w:bCs/>
                <w:spacing w:val="-1"/>
                <w:sz w:val="20"/>
                <w:szCs w:val="20"/>
              </w:rPr>
              <w:t xml:space="preserve">y se relaciona con las unidades de aprendizaje </w:t>
            </w:r>
            <w:r w:rsidR="006B3A70" w:rsidRPr="004A4E2D">
              <w:rPr>
                <w:rFonts w:cstheme="minorHAnsi"/>
                <w:bCs/>
                <w:spacing w:val="-1"/>
                <w:sz w:val="20"/>
                <w:szCs w:val="20"/>
              </w:rPr>
              <w:t xml:space="preserve">de Análisis social de México, </w:t>
            </w:r>
            <w:r w:rsidR="006B3A70" w:rsidRPr="004A4E2D">
              <w:rPr>
                <w:rFonts w:cstheme="minorHAnsi"/>
                <w:sz w:val="20"/>
                <w:szCs w:val="20"/>
              </w:rPr>
              <w:t xml:space="preserve">Modelos político-económicos de la educación, </w:t>
            </w:r>
            <w:r w:rsidR="006B3A70" w:rsidRPr="004A4E2D">
              <w:rPr>
                <w:rFonts w:cstheme="minorHAnsi"/>
                <w:bCs/>
                <w:spacing w:val="-1"/>
                <w:sz w:val="20"/>
                <w:szCs w:val="20"/>
              </w:rPr>
              <w:t xml:space="preserve">Educación Comparada </w:t>
            </w:r>
            <w:r w:rsidR="00A544CB" w:rsidRPr="004A4E2D">
              <w:rPr>
                <w:rFonts w:cstheme="minorHAnsi"/>
                <w:bCs/>
                <w:spacing w:val="-1"/>
                <w:sz w:val="20"/>
                <w:szCs w:val="20"/>
              </w:rPr>
              <w:t>y Sistema Educativo Nacional.</w:t>
            </w:r>
          </w:p>
        </w:tc>
      </w:tr>
      <w:tr w:rsidR="0032401D" w:rsidRPr="004A4E2D" w:rsidTr="004A4E2D">
        <w:trPr>
          <w:jc w:val="center"/>
        </w:trPr>
        <w:tc>
          <w:tcPr>
            <w:tcW w:w="5000" w:type="pct"/>
            <w:gridSpan w:val="2"/>
            <w:shd w:val="clear" w:color="auto" w:fill="4472C4" w:themeFill="accent5"/>
          </w:tcPr>
          <w:p w:rsidR="0032401D" w:rsidRPr="004A4E2D" w:rsidRDefault="0032401D" w:rsidP="00C23773">
            <w:pPr>
              <w:spacing w:after="0"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4A4E2D">
              <w:rPr>
                <w:rFonts w:cs="Arial"/>
                <w:b/>
                <w:color w:val="FFFFFF" w:themeColor="background1"/>
                <w:sz w:val="20"/>
                <w:szCs w:val="20"/>
              </w:rPr>
              <w:t>COMPETENCIAS DE LA UNIDAD DE APRENDIZAJE</w:t>
            </w:r>
          </w:p>
        </w:tc>
      </w:tr>
      <w:tr w:rsidR="0032401D" w:rsidRPr="004A4E2D" w:rsidTr="004A4E2D">
        <w:trPr>
          <w:jc w:val="center"/>
        </w:trPr>
        <w:tc>
          <w:tcPr>
            <w:tcW w:w="5000" w:type="pct"/>
            <w:gridSpan w:val="2"/>
            <w:vAlign w:val="center"/>
          </w:tcPr>
          <w:p w:rsidR="00A544CB" w:rsidRPr="004A4E2D" w:rsidRDefault="00A544CB" w:rsidP="004A4E2D">
            <w:pPr>
              <w:pStyle w:val="Prrafodelista"/>
              <w:numPr>
                <w:ilvl w:val="0"/>
                <w:numId w:val="19"/>
              </w:numPr>
              <w:rPr>
                <w:rFonts w:cs="Arial"/>
                <w:bCs/>
                <w:spacing w:val="-1"/>
                <w:sz w:val="20"/>
                <w:szCs w:val="20"/>
              </w:rPr>
            </w:pPr>
            <w:r w:rsidRPr="004A4E2D">
              <w:rPr>
                <w:rFonts w:cs="Arial"/>
                <w:bCs/>
                <w:spacing w:val="-1"/>
                <w:sz w:val="20"/>
                <w:szCs w:val="20"/>
              </w:rPr>
              <w:t>Reconoce la formación histórica e identitaria de México y América Latina</w:t>
            </w:r>
            <w:r w:rsidR="00C33582" w:rsidRPr="004A4E2D">
              <w:rPr>
                <w:rFonts w:cs="Arial"/>
                <w:bCs/>
                <w:spacing w:val="-1"/>
                <w:sz w:val="20"/>
                <w:szCs w:val="20"/>
              </w:rPr>
              <w:t xml:space="preserve"> mediante un a</w:t>
            </w:r>
            <w:r w:rsidR="00C23773" w:rsidRPr="004A4E2D">
              <w:rPr>
                <w:rFonts w:cs="Arial"/>
                <w:bCs/>
                <w:spacing w:val="-1"/>
                <w:sz w:val="20"/>
                <w:szCs w:val="20"/>
              </w:rPr>
              <w:t>nálisis crítico documental, valorando la diversidad cultural y los marcos axiológicos de la región.</w:t>
            </w:r>
          </w:p>
          <w:p w:rsidR="00C23773" w:rsidRPr="004A4E2D" w:rsidRDefault="00C23773" w:rsidP="004A4E2D">
            <w:pPr>
              <w:pStyle w:val="Prrafodelista"/>
              <w:numPr>
                <w:ilvl w:val="0"/>
                <w:numId w:val="19"/>
              </w:numPr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A4E2D">
              <w:rPr>
                <w:rFonts w:cstheme="minorHAnsi"/>
                <w:bCs/>
                <w:sz w:val="20"/>
                <w:szCs w:val="20"/>
              </w:rPr>
              <w:t xml:space="preserve">Comprende la importancia del contexto </w:t>
            </w:r>
            <w:proofErr w:type="gramStart"/>
            <w:r w:rsidRPr="004A4E2D">
              <w:rPr>
                <w:rFonts w:cstheme="minorHAnsi"/>
                <w:bCs/>
                <w:sz w:val="20"/>
                <w:szCs w:val="20"/>
              </w:rPr>
              <w:t>socio-cultural</w:t>
            </w:r>
            <w:proofErr w:type="gramEnd"/>
            <w:r w:rsidRPr="004A4E2D">
              <w:rPr>
                <w:rFonts w:cstheme="minorHAnsi"/>
                <w:bCs/>
                <w:sz w:val="20"/>
                <w:szCs w:val="20"/>
              </w:rPr>
              <w:t xml:space="preserve"> y el papel de la educación, que no solamente consiste en rescatar los valores culturales propios, sino fomentar aquellos valores de otras culturas que conlleven a la aplicación de las virtudes esenciales en el quehacer cotidiano de la persona.</w:t>
            </w:r>
          </w:p>
        </w:tc>
      </w:tr>
      <w:tr w:rsidR="0032401D" w:rsidRPr="004A4E2D" w:rsidTr="004A4E2D">
        <w:trPr>
          <w:jc w:val="center"/>
        </w:trPr>
        <w:tc>
          <w:tcPr>
            <w:tcW w:w="5000" w:type="pct"/>
            <w:gridSpan w:val="2"/>
            <w:shd w:val="clear" w:color="auto" w:fill="4472C4" w:themeFill="accent5"/>
          </w:tcPr>
          <w:p w:rsidR="0032401D" w:rsidRPr="004A4E2D" w:rsidRDefault="0032401D" w:rsidP="00C23773">
            <w:pPr>
              <w:spacing w:after="0"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4A4E2D">
              <w:rPr>
                <w:rFonts w:cs="Arial"/>
                <w:b/>
                <w:color w:val="FFFFFF" w:themeColor="background1"/>
                <w:sz w:val="20"/>
                <w:szCs w:val="20"/>
              </w:rPr>
              <w:t>CONTENIDOS DE LA UNIDAD DE APRENDIZAJE</w:t>
            </w:r>
          </w:p>
        </w:tc>
      </w:tr>
      <w:tr w:rsidR="0032401D" w:rsidRPr="004A4E2D" w:rsidTr="004A4E2D">
        <w:trPr>
          <w:jc w:val="center"/>
        </w:trPr>
        <w:tc>
          <w:tcPr>
            <w:tcW w:w="5000" w:type="pct"/>
            <w:gridSpan w:val="2"/>
          </w:tcPr>
          <w:p w:rsidR="00BE325F" w:rsidRPr="004A4E2D" w:rsidRDefault="00BE325F" w:rsidP="00BE325F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A4E2D">
              <w:rPr>
                <w:b/>
                <w:sz w:val="20"/>
                <w:szCs w:val="20"/>
              </w:rPr>
              <w:t xml:space="preserve">I.- </w:t>
            </w:r>
            <w:r w:rsidR="004D467E" w:rsidRPr="004A4E2D">
              <w:rPr>
                <w:b/>
                <w:sz w:val="20"/>
                <w:szCs w:val="20"/>
              </w:rPr>
              <w:t>Identificación</w:t>
            </w:r>
            <w:r w:rsidR="007E6D23" w:rsidRPr="004A4E2D">
              <w:rPr>
                <w:b/>
                <w:sz w:val="20"/>
                <w:szCs w:val="20"/>
              </w:rPr>
              <w:t xml:space="preserve"> </w:t>
            </w:r>
            <w:r w:rsidRPr="004A4E2D">
              <w:rPr>
                <w:b/>
                <w:sz w:val="20"/>
                <w:szCs w:val="20"/>
              </w:rPr>
              <w:t>de México y del resto de los países latinoamericanos</w:t>
            </w:r>
            <w:r w:rsidR="005C67CE" w:rsidRPr="004A4E2D">
              <w:rPr>
                <w:b/>
                <w:sz w:val="20"/>
                <w:szCs w:val="20"/>
              </w:rPr>
              <w:t>.</w:t>
            </w:r>
          </w:p>
          <w:p w:rsidR="004D467E" w:rsidRPr="004A4E2D" w:rsidRDefault="004D467E" w:rsidP="00BE325F">
            <w:pPr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4A4E2D">
              <w:rPr>
                <w:sz w:val="20"/>
                <w:szCs w:val="20"/>
              </w:rPr>
              <w:t>Ubicación geográfica</w:t>
            </w:r>
          </w:p>
          <w:p w:rsidR="007E6D23" w:rsidRPr="004A4E2D" w:rsidRDefault="007E6D23" w:rsidP="00BE325F">
            <w:pPr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4A4E2D">
              <w:rPr>
                <w:sz w:val="20"/>
                <w:szCs w:val="20"/>
              </w:rPr>
              <w:t>Conformación histórica</w:t>
            </w:r>
          </w:p>
          <w:p w:rsidR="004D467E" w:rsidRPr="004A4E2D" w:rsidRDefault="004D467E" w:rsidP="00BE325F">
            <w:pPr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4A4E2D">
              <w:rPr>
                <w:sz w:val="20"/>
                <w:szCs w:val="20"/>
              </w:rPr>
              <w:t>Situación política</w:t>
            </w:r>
          </w:p>
          <w:p w:rsidR="004D467E" w:rsidRPr="004A4E2D" w:rsidRDefault="004D467E" w:rsidP="00BE325F">
            <w:pPr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4A4E2D">
              <w:rPr>
                <w:sz w:val="20"/>
                <w:szCs w:val="20"/>
              </w:rPr>
              <w:t>Datos sociodemográficos</w:t>
            </w:r>
          </w:p>
          <w:p w:rsidR="00BE325F" w:rsidRPr="004A4E2D" w:rsidRDefault="007E6D23" w:rsidP="007E6D2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A4E2D">
              <w:rPr>
                <w:b/>
                <w:sz w:val="20"/>
                <w:szCs w:val="20"/>
              </w:rPr>
              <w:t>II.- Aprecia</w:t>
            </w:r>
            <w:r w:rsidR="00BE325F" w:rsidRPr="004A4E2D">
              <w:rPr>
                <w:b/>
                <w:sz w:val="20"/>
                <w:szCs w:val="20"/>
              </w:rPr>
              <w:t xml:space="preserve">ción </w:t>
            </w:r>
            <w:r w:rsidR="004D467E" w:rsidRPr="004A4E2D">
              <w:rPr>
                <w:b/>
                <w:sz w:val="20"/>
                <w:szCs w:val="20"/>
              </w:rPr>
              <w:t xml:space="preserve">de elementos </w:t>
            </w:r>
            <w:r w:rsidR="00BE325F" w:rsidRPr="004A4E2D">
              <w:rPr>
                <w:b/>
                <w:sz w:val="20"/>
                <w:szCs w:val="20"/>
              </w:rPr>
              <w:t>cultural</w:t>
            </w:r>
            <w:r w:rsidR="004D467E" w:rsidRPr="004A4E2D">
              <w:rPr>
                <w:b/>
                <w:sz w:val="20"/>
                <w:szCs w:val="20"/>
              </w:rPr>
              <w:t>es</w:t>
            </w:r>
            <w:r w:rsidRPr="004A4E2D">
              <w:rPr>
                <w:b/>
                <w:sz w:val="20"/>
                <w:szCs w:val="20"/>
              </w:rPr>
              <w:t xml:space="preserve"> e identitarios de México y el resto de </w:t>
            </w:r>
            <w:proofErr w:type="gramStart"/>
            <w:r w:rsidRPr="004A4E2D">
              <w:rPr>
                <w:b/>
                <w:sz w:val="20"/>
                <w:szCs w:val="20"/>
              </w:rPr>
              <w:t>países</w:t>
            </w:r>
            <w:proofErr w:type="gramEnd"/>
            <w:r w:rsidRPr="004A4E2D">
              <w:rPr>
                <w:b/>
                <w:sz w:val="20"/>
                <w:szCs w:val="20"/>
              </w:rPr>
              <w:t xml:space="preserve"> latinoamericanos.</w:t>
            </w:r>
          </w:p>
          <w:p w:rsidR="007E6D23" w:rsidRPr="004A4E2D" w:rsidRDefault="007E6D23" w:rsidP="00BE325F">
            <w:pPr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4A4E2D">
              <w:rPr>
                <w:sz w:val="20"/>
                <w:szCs w:val="20"/>
              </w:rPr>
              <w:t>Valores y tradiciones en México y América Latina</w:t>
            </w:r>
          </w:p>
          <w:p w:rsidR="007E6D23" w:rsidRPr="004A4E2D" w:rsidRDefault="007E6D23" w:rsidP="00BE325F">
            <w:pPr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4A4E2D">
              <w:rPr>
                <w:sz w:val="20"/>
                <w:szCs w:val="20"/>
              </w:rPr>
              <w:t>Manifestaciones artísticas</w:t>
            </w:r>
          </w:p>
          <w:p w:rsidR="007E6D23" w:rsidRPr="004A4E2D" w:rsidRDefault="007E6D23" w:rsidP="00BE325F">
            <w:pPr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4A4E2D">
              <w:rPr>
                <w:sz w:val="20"/>
                <w:szCs w:val="20"/>
              </w:rPr>
              <w:t>Aportaciones culturales de México y América Latina</w:t>
            </w:r>
          </w:p>
          <w:p w:rsidR="0032401D" w:rsidRPr="004A4E2D" w:rsidRDefault="007E6D23" w:rsidP="007E6D23">
            <w:pPr>
              <w:numPr>
                <w:ilvl w:val="0"/>
                <w:numId w:val="2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A4E2D">
              <w:rPr>
                <w:sz w:val="20"/>
                <w:szCs w:val="20"/>
              </w:rPr>
              <w:t xml:space="preserve">La </w:t>
            </w:r>
            <w:r w:rsidR="00BE325F" w:rsidRPr="004A4E2D">
              <w:rPr>
                <w:sz w:val="20"/>
                <w:szCs w:val="20"/>
              </w:rPr>
              <w:t>ética y sus ventajas en el ejercicio de las virtudes al interior de la sociedad</w:t>
            </w:r>
          </w:p>
          <w:p w:rsidR="00607160" w:rsidRPr="004A4E2D" w:rsidRDefault="00607160" w:rsidP="00607160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4A4E2D">
              <w:rPr>
                <w:rFonts w:cs="Arial"/>
                <w:b/>
                <w:sz w:val="20"/>
                <w:szCs w:val="20"/>
              </w:rPr>
              <w:t>3.- México y América Latina y su papel estratégico en el mundo actual</w:t>
            </w:r>
          </w:p>
          <w:p w:rsidR="00607160" w:rsidRPr="004A4E2D" w:rsidRDefault="00607160" w:rsidP="00607160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A4E2D">
              <w:rPr>
                <w:rFonts w:cs="Arial"/>
                <w:sz w:val="20"/>
                <w:szCs w:val="20"/>
              </w:rPr>
              <w:t>Riqueza natural y cultural de América Latina</w:t>
            </w:r>
          </w:p>
          <w:p w:rsidR="00607160" w:rsidRPr="004A4E2D" w:rsidRDefault="00607160" w:rsidP="00927218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4A4E2D">
              <w:rPr>
                <w:rFonts w:cs="Arial"/>
                <w:sz w:val="20"/>
                <w:szCs w:val="20"/>
              </w:rPr>
              <w:t>El papel de la educación en el reconocimiento de la región latinoamericana</w:t>
            </w:r>
          </w:p>
          <w:p w:rsidR="00607160" w:rsidRPr="004A4E2D" w:rsidRDefault="00607160" w:rsidP="00927218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A4E2D">
              <w:rPr>
                <w:rFonts w:cs="Arial"/>
                <w:sz w:val="20"/>
                <w:szCs w:val="20"/>
              </w:rPr>
              <w:t>Los retos y las fortalezas de América Latina</w:t>
            </w:r>
          </w:p>
          <w:p w:rsidR="00607160" w:rsidRPr="004A4E2D" w:rsidRDefault="00607160" w:rsidP="0060716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32401D" w:rsidRPr="004A4E2D" w:rsidTr="004A4E2D">
        <w:trPr>
          <w:jc w:val="center"/>
        </w:trPr>
        <w:tc>
          <w:tcPr>
            <w:tcW w:w="2552" w:type="pct"/>
            <w:shd w:val="clear" w:color="auto" w:fill="4472C4" w:themeFill="accent5"/>
            <w:vAlign w:val="center"/>
          </w:tcPr>
          <w:p w:rsidR="0032401D" w:rsidRPr="004A4E2D" w:rsidRDefault="0032401D" w:rsidP="005C67CE">
            <w:pPr>
              <w:spacing w:after="0" w:line="240" w:lineRule="auto"/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4A4E2D">
              <w:rPr>
                <w:rFonts w:cs="Arial"/>
                <w:b/>
                <w:color w:val="FFFFFF" w:themeColor="background1"/>
                <w:sz w:val="20"/>
                <w:szCs w:val="20"/>
              </w:rPr>
              <w:t>ACTIVIDADES DE APRENDIZAJE SUGERIDOS</w:t>
            </w:r>
          </w:p>
        </w:tc>
        <w:tc>
          <w:tcPr>
            <w:tcW w:w="2448" w:type="pct"/>
            <w:shd w:val="clear" w:color="auto" w:fill="4472C4" w:themeFill="accent5"/>
            <w:vAlign w:val="center"/>
          </w:tcPr>
          <w:p w:rsidR="0032401D" w:rsidRPr="004A4E2D" w:rsidRDefault="0032401D" w:rsidP="005C67CE">
            <w:pPr>
              <w:spacing w:after="0" w:line="240" w:lineRule="auto"/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4A4E2D">
              <w:rPr>
                <w:rFonts w:cs="Arial"/>
                <w:b/>
                <w:color w:val="FFFFFF" w:themeColor="background1"/>
                <w:sz w:val="20"/>
                <w:szCs w:val="20"/>
              </w:rPr>
              <w:t>RECURSOS MATERIALES Y DIDÁCTICOS SUGERIDOS</w:t>
            </w:r>
          </w:p>
        </w:tc>
      </w:tr>
      <w:tr w:rsidR="0032401D" w:rsidRPr="004A4E2D" w:rsidTr="004A4E2D">
        <w:trPr>
          <w:jc w:val="center"/>
        </w:trPr>
        <w:tc>
          <w:tcPr>
            <w:tcW w:w="2552" w:type="pct"/>
            <w:vAlign w:val="center"/>
          </w:tcPr>
          <w:p w:rsidR="0032401D" w:rsidRPr="004A4E2D" w:rsidRDefault="00607160" w:rsidP="00567194">
            <w:pPr>
              <w:pStyle w:val="Prrafodelista"/>
              <w:numPr>
                <w:ilvl w:val="0"/>
                <w:numId w:val="5"/>
              </w:numPr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4A4E2D">
              <w:rPr>
                <w:rFonts w:cs="Arial"/>
                <w:sz w:val="20"/>
                <w:szCs w:val="20"/>
              </w:rPr>
              <w:t>Lectura individual</w:t>
            </w:r>
          </w:p>
          <w:p w:rsidR="00607160" w:rsidRPr="004A4E2D" w:rsidRDefault="00607160" w:rsidP="00567194">
            <w:pPr>
              <w:pStyle w:val="Prrafodelista"/>
              <w:numPr>
                <w:ilvl w:val="0"/>
                <w:numId w:val="5"/>
              </w:numPr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4A4E2D">
              <w:rPr>
                <w:rFonts w:cs="Arial"/>
                <w:sz w:val="20"/>
                <w:szCs w:val="20"/>
              </w:rPr>
              <w:lastRenderedPageBreak/>
              <w:t>Análisis crítico</w:t>
            </w:r>
            <w:r w:rsidR="00567194" w:rsidRPr="004A4E2D">
              <w:rPr>
                <w:rFonts w:cs="Arial"/>
                <w:sz w:val="20"/>
                <w:szCs w:val="20"/>
              </w:rPr>
              <w:t xml:space="preserve"> colectivo</w:t>
            </w:r>
          </w:p>
          <w:p w:rsidR="00567194" w:rsidRPr="004A4E2D" w:rsidRDefault="00567194" w:rsidP="00567194">
            <w:pPr>
              <w:pStyle w:val="Prrafodelista"/>
              <w:numPr>
                <w:ilvl w:val="0"/>
                <w:numId w:val="5"/>
              </w:numPr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4A4E2D">
              <w:rPr>
                <w:rFonts w:cs="Arial"/>
                <w:sz w:val="20"/>
                <w:szCs w:val="20"/>
              </w:rPr>
              <w:t>Mesas de discusión</w:t>
            </w:r>
          </w:p>
        </w:tc>
        <w:tc>
          <w:tcPr>
            <w:tcW w:w="2448" w:type="pct"/>
            <w:vAlign w:val="center"/>
          </w:tcPr>
          <w:p w:rsidR="0032401D" w:rsidRPr="004A4E2D" w:rsidRDefault="00607160" w:rsidP="00607160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4A4E2D">
              <w:rPr>
                <w:rFonts w:cs="Arial"/>
                <w:sz w:val="20"/>
                <w:szCs w:val="20"/>
              </w:rPr>
              <w:lastRenderedPageBreak/>
              <w:t>Bibliografía y hemerografía seleccionada</w:t>
            </w:r>
          </w:p>
          <w:p w:rsidR="00607160" w:rsidRPr="004A4E2D" w:rsidRDefault="00607160" w:rsidP="00607160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4A4E2D">
              <w:rPr>
                <w:rFonts w:cs="Arial"/>
                <w:sz w:val="20"/>
                <w:szCs w:val="20"/>
              </w:rPr>
              <w:lastRenderedPageBreak/>
              <w:t>Material audiovisual</w:t>
            </w:r>
          </w:p>
          <w:p w:rsidR="00607160" w:rsidRPr="004A4E2D" w:rsidRDefault="00607160" w:rsidP="00607160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4A4E2D">
              <w:rPr>
                <w:rFonts w:cs="Arial"/>
                <w:sz w:val="20"/>
                <w:szCs w:val="20"/>
              </w:rPr>
              <w:t>Informació</w:t>
            </w:r>
            <w:bookmarkStart w:id="1" w:name="_GoBack"/>
            <w:bookmarkEnd w:id="1"/>
            <w:r w:rsidRPr="004A4E2D">
              <w:rPr>
                <w:rFonts w:cs="Arial"/>
                <w:sz w:val="20"/>
                <w:szCs w:val="20"/>
              </w:rPr>
              <w:t>n oficial de los países latinoamericanos contenida en sus páginas web</w:t>
            </w:r>
          </w:p>
        </w:tc>
      </w:tr>
      <w:tr w:rsidR="0032401D" w:rsidRPr="004A4E2D" w:rsidTr="004A4E2D">
        <w:trPr>
          <w:jc w:val="center"/>
        </w:trPr>
        <w:tc>
          <w:tcPr>
            <w:tcW w:w="2552" w:type="pct"/>
            <w:shd w:val="clear" w:color="auto" w:fill="4472C4" w:themeFill="accent5"/>
            <w:vAlign w:val="center"/>
          </w:tcPr>
          <w:p w:rsidR="0032401D" w:rsidRPr="004A4E2D" w:rsidRDefault="0032401D" w:rsidP="005C67CE">
            <w:pPr>
              <w:spacing w:after="0" w:line="240" w:lineRule="auto"/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4A4E2D">
              <w:rPr>
                <w:rFonts w:cs="Arial"/>
                <w:b/>
                <w:color w:val="FFFFFF" w:themeColor="background1"/>
                <w:sz w:val="20"/>
                <w:szCs w:val="20"/>
              </w:rPr>
              <w:lastRenderedPageBreak/>
              <w:t>PRODUCTOS O EVIDENCIAS DE APRENDIZAJE SUGERIDOS</w:t>
            </w:r>
          </w:p>
        </w:tc>
        <w:tc>
          <w:tcPr>
            <w:tcW w:w="2448" w:type="pct"/>
            <w:shd w:val="clear" w:color="auto" w:fill="4472C4" w:themeFill="accent5"/>
            <w:vAlign w:val="center"/>
          </w:tcPr>
          <w:p w:rsidR="0032401D" w:rsidRPr="004A4E2D" w:rsidRDefault="0032401D" w:rsidP="005C67CE">
            <w:pPr>
              <w:spacing w:after="0" w:line="240" w:lineRule="auto"/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4A4E2D">
              <w:rPr>
                <w:rFonts w:cs="Arial"/>
                <w:b/>
                <w:color w:val="FFFFFF" w:themeColor="background1"/>
                <w:sz w:val="20"/>
                <w:szCs w:val="20"/>
              </w:rPr>
              <w:t>SISTEMA DE EVALUACIÓN SUGERIDA</w:t>
            </w:r>
          </w:p>
        </w:tc>
      </w:tr>
      <w:tr w:rsidR="0032401D" w:rsidRPr="004A4E2D" w:rsidTr="004A4E2D">
        <w:trPr>
          <w:jc w:val="center"/>
        </w:trPr>
        <w:tc>
          <w:tcPr>
            <w:tcW w:w="2552" w:type="pct"/>
          </w:tcPr>
          <w:p w:rsidR="0032401D" w:rsidRPr="004A4E2D" w:rsidRDefault="00567194" w:rsidP="00EA5B7E">
            <w:pPr>
              <w:pStyle w:val="Prrafodelista"/>
              <w:numPr>
                <w:ilvl w:val="0"/>
                <w:numId w:val="18"/>
              </w:numPr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4A4E2D">
              <w:rPr>
                <w:rFonts w:cs="Arial"/>
                <w:sz w:val="20"/>
                <w:szCs w:val="20"/>
              </w:rPr>
              <w:t>Mapas conceptuales</w:t>
            </w:r>
          </w:p>
          <w:p w:rsidR="00567194" w:rsidRPr="004A4E2D" w:rsidRDefault="00567194" w:rsidP="00EA5B7E">
            <w:pPr>
              <w:pStyle w:val="Prrafodelista"/>
              <w:numPr>
                <w:ilvl w:val="0"/>
                <w:numId w:val="18"/>
              </w:numPr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4A4E2D">
              <w:rPr>
                <w:rFonts w:cs="Arial"/>
                <w:sz w:val="20"/>
                <w:szCs w:val="20"/>
              </w:rPr>
              <w:t>Monografías de los países</w:t>
            </w:r>
          </w:p>
          <w:p w:rsidR="00567194" w:rsidRPr="004A4E2D" w:rsidRDefault="00567194" w:rsidP="00EA5B7E">
            <w:pPr>
              <w:pStyle w:val="Prrafodelista"/>
              <w:numPr>
                <w:ilvl w:val="0"/>
                <w:numId w:val="18"/>
              </w:numPr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4A4E2D">
              <w:rPr>
                <w:rFonts w:cs="Arial"/>
                <w:sz w:val="20"/>
                <w:szCs w:val="20"/>
              </w:rPr>
              <w:t>Ensayos</w:t>
            </w:r>
          </w:p>
        </w:tc>
        <w:tc>
          <w:tcPr>
            <w:tcW w:w="2448" w:type="pct"/>
          </w:tcPr>
          <w:p w:rsidR="0032401D" w:rsidRPr="004A4E2D" w:rsidRDefault="00804D14" w:rsidP="00804D14">
            <w:pPr>
              <w:spacing w:after="0" w:line="276" w:lineRule="auto"/>
              <w:rPr>
                <w:rFonts w:cs="Arial"/>
                <w:sz w:val="20"/>
                <w:szCs w:val="20"/>
              </w:rPr>
            </w:pPr>
            <w:r w:rsidRPr="004A4E2D">
              <w:rPr>
                <w:rFonts w:eastAsia="Times New Roman" w:cs="Arial"/>
                <w:sz w:val="20"/>
                <w:szCs w:val="20"/>
              </w:rPr>
              <w:t>En apego al carácter de esta Unidad de Aprendizaje y en el marco del Modelo Educativo de la Universidad de Guanajuato, la evaluación se concibe como un proceso continuo y permanente. Tiene las características de ser formativa, por los insumos que proporciona para realimentar el aprendizaje y todo el sistema educativo, esto es, se convierte en una evaluación de impacto; y es sumativa, por cuanto se realiza a lo largo de todo el periodo lectivo, valorando los logros de cada etapa.</w:t>
            </w:r>
          </w:p>
        </w:tc>
      </w:tr>
    </w:tbl>
    <w:tbl>
      <w:tblPr>
        <w:tblpPr w:leftFromText="141" w:rightFromText="141" w:vertAnchor="text" w:horzAnchor="margin" w:tblpX="-147" w:tblpY="251"/>
        <w:tblW w:w="51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67"/>
        <w:gridCol w:w="5239"/>
      </w:tblGrid>
      <w:tr w:rsidR="0032401D" w:rsidRPr="004A4E2D" w:rsidTr="00C95413">
        <w:trPr>
          <w:tblHeader/>
        </w:trPr>
        <w:tc>
          <w:tcPr>
            <w:tcW w:w="5000" w:type="pct"/>
            <w:gridSpan w:val="2"/>
            <w:shd w:val="clear" w:color="auto" w:fill="4472C4" w:themeFill="accent5"/>
            <w:vAlign w:val="center"/>
          </w:tcPr>
          <w:p w:rsidR="0032401D" w:rsidRPr="004A4E2D" w:rsidRDefault="0032401D" w:rsidP="005C67CE">
            <w:pPr>
              <w:spacing w:after="0" w:line="360" w:lineRule="auto"/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4A4E2D">
              <w:rPr>
                <w:rFonts w:cs="Arial"/>
                <w:b/>
                <w:color w:val="FFFFFF" w:themeColor="background1"/>
                <w:sz w:val="20"/>
                <w:szCs w:val="20"/>
              </w:rPr>
              <w:t>FUENTES DE INFORMACIÓN</w:t>
            </w:r>
          </w:p>
        </w:tc>
      </w:tr>
      <w:tr w:rsidR="0032401D" w:rsidRPr="004A4E2D" w:rsidTr="00C95413">
        <w:trPr>
          <w:tblHeader/>
        </w:trPr>
        <w:tc>
          <w:tcPr>
            <w:tcW w:w="2185" w:type="pct"/>
            <w:shd w:val="clear" w:color="auto" w:fill="4472C4" w:themeFill="accent5"/>
            <w:vAlign w:val="center"/>
          </w:tcPr>
          <w:p w:rsidR="0032401D" w:rsidRPr="004A4E2D" w:rsidRDefault="0032401D" w:rsidP="005C67CE">
            <w:pPr>
              <w:spacing w:after="0" w:line="360" w:lineRule="auto"/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4A4E2D">
              <w:rPr>
                <w:rFonts w:cs="Arial"/>
                <w:b/>
                <w:color w:val="FFFFFF" w:themeColor="background1"/>
                <w:sz w:val="20"/>
                <w:szCs w:val="20"/>
              </w:rPr>
              <w:t>BIBLIOGRÁFICAS</w:t>
            </w:r>
          </w:p>
        </w:tc>
        <w:tc>
          <w:tcPr>
            <w:tcW w:w="2815" w:type="pct"/>
            <w:shd w:val="clear" w:color="auto" w:fill="4472C4" w:themeFill="accent5"/>
            <w:vAlign w:val="center"/>
          </w:tcPr>
          <w:p w:rsidR="0032401D" w:rsidRPr="004A4E2D" w:rsidRDefault="0032401D" w:rsidP="005C67CE">
            <w:pPr>
              <w:spacing w:after="0" w:line="360" w:lineRule="auto"/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4A4E2D">
              <w:rPr>
                <w:rFonts w:cs="Arial"/>
                <w:b/>
                <w:color w:val="FFFFFF" w:themeColor="background1"/>
                <w:sz w:val="20"/>
                <w:szCs w:val="20"/>
              </w:rPr>
              <w:t>OTRAS</w:t>
            </w:r>
          </w:p>
        </w:tc>
      </w:tr>
      <w:tr w:rsidR="0032401D" w:rsidRPr="004A4E2D" w:rsidTr="00C95413">
        <w:tc>
          <w:tcPr>
            <w:tcW w:w="2185" w:type="pct"/>
          </w:tcPr>
          <w:p w:rsidR="00EA5B7E" w:rsidRPr="004A4E2D" w:rsidRDefault="00EA5B7E" w:rsidP="00EA5B7E">
            <w:pPr>
              <w:spacing w:before="300" w:after="0"/>
              <w:ind w:left="709" w:hanging="709"/>
              <w:rPr>
                <w:rFonts w:cstheme="minorHAnsi"/>
                <w:sz w:val="20"/>
                <w:szCs w:val="20"/>
              </w:rPr>
            </w:pPr>
            <w:r w:rsidRPr="004A4E2D">
              <w:rPr>
                <w:rFonts w:cstheme="minorHAnsi"/>
                <w:sz w:val="20"/>
                <w:szCs w:val="20"/>
              </w:rPr>
              <w:t xml:space="preserve">Acha Valdivieso, Juan (2013). </w:t>
            </w:r>
            <w:r w:rsidRPr="004A4E2D">
              <w:rPr>
                <w:rFonts w:cstheme="minorHAnsi"/>
                <w:i/>
                <w:sz w:val="20"/>
                <w:szCs w:val="20"/>
              </w:rPr>
              <w:t>Aproximaciones a la identidad latinoamericana</w:t>
            </w:r>
            <w:r w:rsidRPr="004A4E2D">
              <w:rPr>
                <w:rFonts w:cstheme="minorHAnsi"/>
                <w:sz w:val="20"/>
                <w:szCs w:val="20"/>
              </w:rPr>
              <w:t>. México: Trillas.</w:t>
            </w:r>
          </w:p>
          <w:p w:rsidR="00EA5B7E" w:rsidRPr="004A4E2D" w:rsidRDefault="00EA5B7E" w:rsidP="00EA5B7E">
            <w:pPr>
              <w:ind w:left="709" w:hanging="709"/>
              <w:rPr>
                <w:rFonts w:cstheme="minorHAnsi"/>
                <w:sz w:val="20"/>
                <w:szCs w:val="20"/>
              </w:rPr>
            </w:pPr>
            <w:r w:rsidRPr="004A4E2D">
              <w:rPr>
                <w:rFonts w:cstheme="minorHAnsi"/>
                <w:sz w:val="20"/>
                <w:szCs w:val="20"/>
              </w:rPr>
              <w:t xml:space="preserve">Fuentes, Carlos (2016). </w:t>
            </w:r>
            <w:r w:rsidRPr="004A4E2D">
              <w:rPr>
                <w:rFonts w:cstheme="minorHAnsi"/>
                <w:i/>
                <w:sz w:val="20"/>
                <w:szCs w:val="20"/>
              </w:rPr>
              <w:t>El espejo enterrado.</w:t>
            </w:r>
            <w:r w:rsidRPr="004A4E2D">
              <w:rPr>
                <w:rFonts w:cstheme="minorHAnsi"/>
                <w:sz w:val="20"/>
                <w:szCs w:val="20"/>
              </w:rPr>
              <w:t xml:space="preserve"> Madrid: DEBOLSILLO.</w:t>
            </w:r>
          </w:p>
          <w:p w:rsidR="00C95413" w:rsidRPr="004A4E2D" w:rsidRDefault="00EA5B7E" w:rsidP="00C95413">
            <w:pPr>
              <w:ind w:left="709" w:hanging="709"/>
              <w:rPr>
                <w:rFonts w:cstheme="minorHAnsi"/>
                <w:sz w:val="20"/>
                <w:szCs w:val="20"/>
              </w:rPr>
            </w:pPr>
            <w:r w:rsidRPr="004A4E2D">
              <w:rPr>
                <w:rFonts w:cstheme="minorHAnsi"/>
                <w:sz w:val="20"/>
                <w:szCs w:val="20"/>
              </w:rPr>
              <w:t xml:space="preserve">Galeano, Eduardo (1971). </w:t>
            </w:r>
            <w:r w:rsidRPr="004A4E2D">
              <w:rPr>
                <w:rFonts w:cstheme="minorHAnsi"/>
                <w:i/>
                <w:sz w:val="20"/>
                <w:szCs w:val="20"/>
              </w:rPr>
              <w:t>Las venas abiertas de América Latina</w:t>
            </w:r>
            <w:r w:rsidRPr="004A4E2D">
              <w:rPr>
                <w:rFonts w:cstheme="minorHAnsi"/>
                <w:sz w:val="20"/>
                <w:szCs w:val="20"/>
              </w:rPr>
              <w:t>. México: Siglo XXI Editores.</w:t>
            </w:r>
          </w:p>
          <w:p w:rsidR="0032401D" w:rsidRPr="004A4E2D" w:rsidRDefault="00EA5B7E" w:rsidP="00C95413">
            <w:pPr>
              <w:ind w:left="709" w:hanging="709"/>
              <w:rPr>
                <w:rFonts w:cs="Arial"/>
                <w:b/>
                <w:sz w:val="20"/>
                <w:szCs w:val="20"/>
              </w:rPr>
            </w:pPr>
            <w:r w:rsidRPr="004A4E2D">
              <w:rPr>
                <w:rFonts w:cstheme="minorHAnsi"/>
                <w:sz w:val="20"/>
                <w:szCs w:val="20"/>
              </w:rPr>
              <w:t xml:space="preserve">García Canclini, Néstor (2002). </w:t>
            </w:r>
            <w:r w:rsidRPr="004A4E2D">
              <w:rPr>
                <w:rFonts w:cstheme="minorHAnsi"/>
                <w:i/>
                <w:sz w:val="20"/>
                <w:szCs w:val="20"/>
              </w:rPr>
              <w:t>Latinoamericanos buscando lugar en este siglo.</w:t>
            </w:r>
            <w:r w:rsidRPr="004A4E2D">
              <w:rPr>
                <w:rFonts w:cstheme="minorHAnsi"/>
                <w:sz w:val="20"/>
                <w:szCs w:val="20"/>
              </w:rPr>
              <w:t xml:space="preserve"> Barcelona: Paidós.</w:t>
            </w:r>
          </w:p>
        </w:tc>
        <w:tc>
          <w:tcPr>
            <w:tcW w:w="2815" w:type="pct"/>
          </w:tcPr>
          <w:p w:rsidR="00C95413" w:rsidRPr="004A4E2D" w:rsidRDefault="00C95413" w:rsidP="00EA5B7E">
            <w:pPr>
              <w:shd w:val="clear" w:color="auto" w:fill="FFFFFF"/>
              <w:spacing w:line="240" w:lineRule="atLeast"/>
              <w:ind w:left="709" w:hanging="709"/>
              <w:rPr>
                <w:rFonts w:eastAsia="Times New Roman" w:cstheme="minorHAnsi"/>
                <w:color w:val="006621"/>
                <w:sz w:val="20"/>
                <w:szCs w:val="20"/>
              </w:rPr>
            </w:pPr>
            <w:r w:rsidRPr="004A4E2D">
              <w:rPr>
                <w:rFonts w:cstheme="minorHAnsi"/>
                <w:sz w:val="20"/>
                <w:szCs w:val="20"/>
              </w:rPr>
              <w:t xml:space="preserve">Apuleyo Mendoza, Plinio, Montaner, Carlos Alberto y Vargas Llosa, Álvaro (1996). </w:t>
            </w:r>
            <w:r w:rsidRPr="004A4E2D">
              <w:rPr>
                <w:rFonts w:cstheme="minorHAnsi"/>
                <w:i/>
                <w:sz w:val="20"/>
                <w:szCs w:val="20"/>
              </w:rPr>
              <w:t>Manual del perfecto idiota latinoamericano.</w:t>
            </w:r>
            <w:r w:rsidRPr="004A4E2D">
              <w:rPr>
                <w:rFonts w:cstheme="minorHAnsi"/>
                <w:sz w:val="20"/>
                <w:szCs w:val="20"/>
              </w:rPr>
              <w:t xml:space="preserve"> En: </w:t>
            </w:r>
            <w:hyperlink r:id="rId7" w:history="1">
              <w:r w:rsidRPr="004A4E2D">
                <w:rPr>
                  <w:rStyle w:val="Hipervnculo"/>
                  <w:rFonts w:eastAsia="Times New Roman" w:cstheme="minorHAnsi"/>
                  <w:sz w:val="20"/>
                  <w:szCs w:val="20"/>
                </w:rPr>
                <w:t>https://politikadigital.files.wordpress.com/.../manual-del-perfecto-idiota-latinoamerica</w:t>
              </w:r>
            </w:hyperlink>
            <w:r w:rsidRPr="004A4E2D">
              <w:rPr>
                <w:rFonts w:eastAsia="Times New Roman" w:cstheme="minorHAnsi"/>
                <w:color w:val="006621"/>
                <w:sz w:val="20"/>
                <w:szCs w:val="20"/>
              </w:rPr>
              <w:t>...</w:t>
            </w:r>
          </w:p>
          <w:p w:rsidR="00EA5B7E" w:rsidRPr="004A4E2D" w:rsidRDefault="00EA5B7E" w:rsidP="00EA5B7E">
            <w:pPr>
              <w:shd w:val="clear" w:color="auto" w:fill="FFFFFF"/>
              <w:spacing w:line="240" w:lineRule="atLeast"/>
              <w:ind w:left="709" w:hanging="709"/>
              <w:rPr>
                <w:rFonts w:eastAsia="Times New Roman" w:cstheme="minorHAnsi"/>
                <w:color w:val="006621"/>
                <w:sz w:val="20"/>
                <w:szCs w:val="20"/>
              </w:rPr>
            </w:pPr>
            <w:r w:rsidRPr="004A4E2D">
              <w:rPr>
                <w:rFonts w:cstheme="minorHAnsi"/>
                <w:sz w:val="20"/>
                <w:szCs w:val="20"/>
              </w:rPr>
              <w:t xml:space="preserve">Galeano, Eduardo (1982-1984). Memoria del fuego (colección en 3 volúmenes). En: </w:t>
            </w:r>
            <w:r w:rsidRPr="004A4E2D">
              <w:rPr>
                <w:rFonts w:eastAsia="Times New Roman" w:cstheme="minorHAnsi"/>
                <w:color w:val="006621"/>
                <w:sz w:val="20"/>
                <w:szCs w:val="20"/>
              </w:rPr>
              <w:t>resistir.info/</w:t>
            </w:r>
            <w:proofErr w:type="spellStart"/>
            <w:r w:rsidRPr="004A4E2D">
              <w:rPr>
                <w:rFonts w:eastAsia="Times New Roman" w:cstheme="minorHAnsi"/>
                <w:color w:val="006621"/>
                <w:sz w:val="20"/>
                <w:szCs w:val="20"/>
              </w:rPr>
              <w:t>livros</w:t>
            </w:r>
            <w:proofErr w:type="spellEnd"/>
            <w:r w:rsidRPr="004A4E2D">
              <w:rPr>
                <w:rFonts w:eastAsia="Times New Roman" w:cstheme="minorHAnsi"/>
                <w:color w:val="006621"/>
                <w:sz w:val="20"/>
                <w:szCs w:val="20"/>
              </w:rPr>
              <w:t xml:space="preserve">/galeano_memoria_del_fuego_i.pdf; </w:t>
            </w:r>
            <w:hyperlink r:id="rId8" w:history="1">
              <w:r w:rsidRPr="004A4E2D">
                <w:rPr>
                  <w:rStyle w:val="Hipervnculo"/>
                  <w:rFonts w:eastAsia="Times New Roman" w:cstheme="minorHAnsi"/>
                  <w:sz w:val="20"/>
                  <w:szCs w:val="20"/>
                </w:rPr>
                <w:t>https://static.telesurtv.net/.../news/.../memoriasdelfuegoii-lascaras_y_las_mascaras.pdf</w:t>
              </w:r>
            </w:hyperlink>
          </w:p>
          <w:p w:rsidR="00EA5B7E" w:rsidRPr="004A4E2D" w:rsidRDefault="00EA5B7E" w:rsidP="00EA5B7E">
            <w:pPr>
              <w:shd w:val="clear" w:color="auto" w:fill="FFFFFF"/>
              <w:spacing w:line="240" w:lineRule="atLeast"/>
              <w:ind w:left="709" w:hanging="709"/>
              <w:rPr>
                <w:rFonts w:eastAsia="Times New Roman" w:cstheme="minorHAnsi"/>
                <w:color w:val="006621"/>
                <w:sz w:val="20"/>
                <w:szCs w:val="20"/>
              </w:rPr>
            </w:pPr>
            <w:r w:rsidRPr="004A4E2D">
              <w:rPr>
                <w:rFonts w:cstheme="minorHAnsi"/>
                <w:sz w:val="20"/>
                <w:szCs w:val="20"/>
              </w:rPr>
              <w:t xml:space="preserve">Martí, José (1891) </w:t>
            </w:r>
            <w:r w:rsidRPr="004A4E2D">
              <w:rPr>
                <w:rFonts w:cstheme="minorHAnsi"/>
                <w:i/>
                <w:sz w:val="20"/>
                <w:szCs w:val="20"/>
              </w:rPr>
              <w:t>Nuestra América.</w:t>
            </w:r>
            <w:r w:rsidRPr="004A4E2D">
              <w:rPr>
                <w:rFonts w:cstheme="minorHAnsi"/>
                <w:sz w:val="20"/>
                <w:szCs w:val="20"/>
              </w:rPr>
              <w:t xml:space="preserve"> En </w:t>
            </w:r>
            <w:r w:rsidRPr="004A4E2D">
              <w:rPr>
                <w:rFonts w:eastAsia="Times New Roman" w:cstheme="minorHAnsi"/>
                <w:color w:val="006621"/>
                <w:sz w:val="20"/>
                <w:szCs w:val="20"/>
              </w:rPr>
              <w:t>bdigital.bnjm.cu/</w:t>
            </w:r>
            <w:proofErr w:type="spellStart"/>
            <w:r w:rsidRPr="004A4E2D">
              <w:rPr>
                <w:rFonts w:eastAsia="Times New Roman" w:cstheme="minorHAnsi"/>
                <w:color w:val="006621"/>
                <w:sz w:val="20"/>
                <w:szCs w:val="20"/>
              </w:rPr>
              <w:t>docs</w:t>
            </w:r>
            <w:proofErr w:type="spellEnd"/>
            <w:r w:rsidRPr="004A4E2D">
              <w:rPr>
                <w:rFonts w:eastAsia="Times New Roman" w:cstheme="minorHAnsi"/>
                <w:color w:val="006621"/>
                <w:sz w:val="20"/>
                <w:szCs w:val="20"/>
              </w:rPr>
              <w:t>/libros/PROCE11914/Nuestra%20America.pdf y bibliotecavirtual.clacso.org.ar/ar/libros/osal/osal27/14Marti.pdf</w:t>
            </w:r>
          </w:p>
          <w:p w:rsidR="00EA5B7E" w:rsidRPr="004A4E2D" w:rsidRDefault="00EA5B7E" w:rsidP="00EA5B7E">
            <w:pPr>
              <w:shd w:val="clear" w:color="auto" w:fill="FFFFFF"/>
              <w:spacing w:line="240" w:lineRule="atLeast"/>
              <w:ind w:left="709" w:hanging="709"/>
              <w:rPr>
                <w:rFonts w:eastAsia="Times New Roman" w:cstheme="minorHAnsi"/>
                <w:color w:val="006621"/>
                <w:sz w:val="20"/>
                <w:szCs w:val="20"/>
              </w:rPr>
            </w:pPr>
            <w:r w:rsidRPr="004A4E2D">
              <w:rPr>
                <w:rFonts w:cstheme="minorHAnsi"/>
                <w:sz w:val="20"/>
                <w:szCs w:val="20"/>
              </w:rPr>
              <w:t xml:space="preserve">Neruda, Pablo (1950) Canto general. En: </w:t>
            </w:r>
            <w:hyperlink r:id="rId9" w:history="1">
              <w:r w:rsidRPr="004A4E2D">
                <w:rPr>
                  <w:rStyle w:val="Hipervnculo"/>
                  <w:rFonts w:eastAsia="Times New Roman" w:cstheme="minorHAnsi"/>
                  <w:sz w:val="20"/>
                  <w:szCs w:val="20"/>
                </w:rPr>
                <w:t>www.literatura.us/neruda/general.pdf</w:t>
              </w:r>
            </w:hyperlink>
          </w:p>
          <w:p w:rsidR="00EA5B7E" w:rsidRPr="004A4E2D" w:rsidRDefault="00EA5B7E" w:rsidP="00EA5B7E">
            <w:pPr>
              <w:shd w:val="clear" w:color="auto" w:fill="FFFFFF"/>
              <w:spacing w:line="240" w:lineRule="atLeast"/>
              <w:ind w:left="709" w:hanging="709"/>
              <w:rPr>
                <w:rFonts w:eastAsia="Times New Roman" w:cstheme="minorHAnsi"/>
                <w:color w:val="006621"/>
                <w:sz w:val="20"/>
                <w:szCs w:val="20"/>
              </w:rPr>
            </w:pPr>
            <w:proofErr w:type="spellStart"/>
            <w:r w:rsidRPr="004A4E2D">
              <w:rPr>
                <w:rFonts w:cstheme="minorHAnsi"/>
                <w:sz w:val="20"/>
                <w:szCs w:val="20"/>
              </w:rPr>
              <w:t>O’Gorman</w:t>
            </w:r>
            <w:proofErr w:type="spellEnd"/>
            <w:r w:rsidRPr="004A4E2D">
              <w:rPr>
                <w:rFonts w:cstheme="minorHAnsi"/>
                <w:sz w:val="20"/>
                <w:szCs w:val="20"/>
              </w:rPr>
              <w:t xml:space="preserve">, Edmundo (1958) </w:t>
            </w:r>
            <w:r w:rsidRPr="004A4E2D">
              <w:rPr>
                <w:rFonts w:cstheme="minorHAnsi"/>
                <w:i/>
                <w:sz w:val="20"/>
                <w:szCs w:val="20"/>
              </w:rPr>
              <w:t>La invención de América.</w:t>
            </w:r>
            <w:r w:rsidRPr="004A4E2D">
              <w:rPr>
                <w:rFonts w:cstheme="minorHAnsi"/>
                <w:sz w:val="20"/>
                <w:szCs w:val="20"/>
              </w:rPr>
              <w:t xml:space="preserve"> En: </w:t>
            </w:r>
            <w:hyperlink r:id="rId10" w:history="1">
              <w:r w:rsidRPr="004A4E2D">
                <w:rPr>
                  <w:rStyle w:val="Hipervnculo"/>
                  <w:rFonts w:eastAsia="Times New Roman" w:cstheme="minorHAnsi"/>
                  <w:sz w:val="20"/>
                  <w:szCs w:val="20"/>
                </w:rPr>
                <w:t>www.unigre.it/archivioimg/Blog_Morales/invencion_america_rabasa.pdf</w:t>
              </w:r>
            </w:hyperlink>
          </w:p>
          <w:p w:rsidR="00EA5B7E" w:rsidRPr="004A4E2D" w:rsidRDefault="00EA5B7E" w:rsidP="00EA5B7E">
            <w:pPr>
              <w:shd w:val="clear" w:color="auto" w:fill="FFFFFF"/>
              <w:spacing w:line="240" w:lineRule="atLeast"/>
              <w:ind w:left="709" w:hanging="709"/>
              <w:rPr>
                <w:rFonts w:eastAsia="Times New Roman" w:cstheme="minorHAnsi"/>
                <w:color w:val="006621"/>
                <w:sz w:val="20"/>
                <w:szCs w:val="20"/>
              </w:rPr>
            </w:pPr>
            <w:r w:rsidRPr="004A4E2D">
              <w:rPr>
                <w:rFonts w:cstheme="minorHAnsi"/>
                <w:sz w:val="20"/>
                <w:szCs w:val="20"/>
              </w:rPr>
              <w:t xml:space="preserve">Rama, Ángel (1984). </w:t>
            </w:r>
            <w:r w:rsidRPr="004A4E2D">
              <w:rPr>
                <w:rFonts w:cstheme="minorHAnsi"/>
                <w:i/>
                <w:sz w:val="20"/>
                <w:szCs w:val="20"/>
              </w:rPr>
              <w:t>La ciudad letrada.</w:t>
            </w:r>
            <w:r w:rsidRPr="004A4E2D">
              <w:rPr>
                <w:rFonts w:cstheme="minorHAnsi"/>
                <w:sz w:val="20"/>
                <w:szCs w:val="20"/>
              </w:rPr>
              <w:t xml:space="preserve"> En: </w:t>
            </w:r>
            <w:hyperlink r:id="rId11" w:history="1">
              <w:r w:rsidRPr="004A4E2D">
                <w:rPr>
                  <w:rStyle w:val="Hipervnculo"/>
                  <w:rFonts w:eastAsia="Times New Roman" w:cstheme="minorHAnsi"/>
                  <w:sz w:val="20"/>
                  <w:szCs w:val="20"/>
                </w:rPr>
                <w:t>https://filologiaunlp.files.wordpress.com/2011/08/r</w:t>
              </w:r>
              <w:r w:rsidRPr="004A4E2D">
                <w:rPr>
                  <w:rStyle w:val="Hipervnculo"/>
                  <w:rFonts w:eastAsia="Times New Roman" w:cstheme="minorHAnsi"/>
                  <w:sz w:val="20"/>
                  <w:szCs w:val="20"/>
                </w:rPr>
                <w:lastRenderedPageBreak/>
                <w:t>ama-la-ciudad-letrada.pdf</w:t>
              </w:r>
            </w:hyperlink>
          </w:p>
          <w:p w:rsidR="00EA5B7E" w:rsidRPr="004A4E2D" w:rsidRDefault="00EA5B7E" w:rsidP="00EA5B7E">
            <w:pPr>
              <w:shd w:val="clear" w:color="auto" w:fill="FFFFFF"/>
              <w:spacing w:line="240" w:lineRule="atLeast"/>
              <w:ind w:left="709" w:hanging="709"/>
              <w:rPr>
                <w:rFonts w:eastAsia="Times New Roman" w:cstheme="minorHAnsi"/>
                <w:color w:val="006621"/>
                <w:sz w:val="20"/>
                <w:szCs w:val="20"/>
              </w:rPr>
            </w:pPr>
            <w:r w:rsidRPr="004A4E2D">
              <w:rPr>
                <w:rFonts w:cstheme="minorHAnsi"/>
                <w:sz w:val="20"/>
                <w:szCs w:val="20"/>
              </w:rPr>
              <w:t xml:space="preserve">Rodó, José Enrique (1900) Ariel. En: </w:t>
            </w:r>
            <w:hyperlink r:id="rId12" w:history="1">
              <w:r w:rsidRPr="004A4E2D">
                <w:rPr>
                  <w:rStyle w:val="Hipervnculo"/>
                  <w:rFonts w:eastAsia="Times New Roman" w:cstheme="minorHAnsi"/>
                  <w:sz w:val="20"/>
                  <w:szCs w:val="20"/>
                </w:rPr>
                <w:t>www.biblioteca.org.ar/libros/70738.pdf y bdigital.uncu.edu.ar/objetos_digitales/228/alvaradoCuyo20.pdf</w:t>
              </w:r>
            </w:hyperlink>
          </w:p>
          <w:p w:rsidR="00EA5B7E" w:rsidRPr="004A4E2D" w:rsidRDefault="00EA5B7E" w:rsidP="00EA5B7E">
            <w:pPr>
              <w:shd w:val="clear" w:color="auto" w:fill="FFFFFF"/>
              <w:spacing w:line="240" w:lineRule="atLeast"/>
              <w:ind w:left="709" w:hanging="709"/>
              <w:rPr>
                <w:rFonts w:eastAsia="Times New Roman" w:cstheme="minorHAnsi"/>
                <w:color w:val="006621"/>
                <w:sz w:val="20"/>
                <w:szCs w:val="20"/>
              </w:rPr>
            </w:pPr>
            <w:r w:rsidRPr="004A4E2D">
              <w:rPr>
                <w:rFonts w:cstheme="minorHAnsi"/>
                <w:sz w:val="20"/>
                <w:szCs w:val="20"/>
              </w:rPr>
              <w:t xml:space="preserve">Rojas </w:t>
            </w:r>
            <w:proofErr w:type="spellStart"/>
            <w:r w:rsidRPr="004A4E2D">
              <w:rPr>
                <w:rFonts w:cstheme="minorHAnsi"/>
                <w:sz w:val="20"/>
                <w:szCs w:val="20"/>
              </w:rPr>
              <w:t>Mix</w:t>
            </w:r>
            <w:proofErr w:type="spellEnd"/>
            <w:r w:rsidRPr="004A4E2D">
              <w:rPr>
                <w:rFonts w:cstheme="minorHAnsi"/>
                <w:sz w:val="20"/>
                <w:szCs w:val="20"/>
              </w:rPr>
              <w:t xml:space="preserve">, Miguel (1991). Los cien nombres de América. Editorial Lumen/ Editorial Andrés Bello. En: </w:t>
            </w:r>
            <w:hyperlink r:id="rId13" w:history="1">
              <w:r w:rsidRPr="004A4E2D">
                <w:rPr>
                  <w:rStyle w:val="Hipervnculo"/>
                  <w:rFonts w:eastAsia="Times New Roman" w:cstheme="minorHAnsi"/>
                  <w:sz w:val="20"/>
                  <w:szCs w:val="20"/>
                </w:rPr>
                <w:t>www.udg.mx/sites/default/files/brochure_rojas_mix.pdf</w:t>
              </w:r>
            </w:hyperlink>
          </w:p>
          <w:p w:rsidR="00EA5B7E" w:rsidRPr="004A4E2D" w:rsidRDefault="00EA5B7E" w:rsidP="00EA5B7E">
            <w:pPr>
              <w:shd w:val="clear" w:color="auto" w:fill="FFFFFF"/>
              <w:spacing w:line="240" w:lineRule="atLeast"/>
              <w:ind w:left="709" w:hanging="709"/>
              <w:rPr>
                <w:rFonts w:eastAsia="Times New Roman" w:cstheme="minorHAnsi"/>
                <w:color w:val="006621"/>
                <w:sz w:val="20"/>
                <w:szCs w:val="20"/>
              </w:rPr>
            </w:pPr>
            <w:proofErr w:type="spellStart"/>
            <w:r w:rsidRPr="004A4E2D">
              <w:rPr>
                <w:rFonts w:cstheme="minorHAnsi"/>
                <w:sz w:val="20"/>
                <w:szCs w:val="20"/>
              </w:rPr>
              <w:t>Úslar</w:t>
            </w:r>
            <w:proofErr w:type="spellEnd"/>
            <w:r w:rsidRPr="004A4E2D">
              <w:rPr>
                <w:rFonts w:cstheme="minorHAnsi"/>
                <w:sz w:val="20"/>
                <w:szCs w:val="20"/>
              </w:rPr>
              <w:t xml:space="preserve"> Pietri, Arturo (1998) </w:t>
            </w:r>
            <w:r w:rsidRPr="004A4E2D">
              <w:rPr>
                <w:rFonts w:cstheme="minorHAnsi"/>
                <w:i/>
                <w:sz w:val="20"/>
                <w:szCs w:val="20"/>
              </w:rPr>
              <w:t>Nuevo mundo, mundo nuevo.</w:t>
            </w:r>
            <w:r w:rsidRPr="004A4E2D">
              <w:rPr>
                <w:rFonts w:cstheme="minorHAnsi"/>
                <w:sz w:val="20"/>
                <w:szCs w:val="20"/>
              </w:rPr>
              <w:t xml:space="preserve"> En: </w:t>
            </w:r>
            <w:hyperlink r:id="rId14" w:history="1">
              <w:r w:rsidRPr="004A4E2D">
                <w:rPr>
                  <w:rStyle w:val="Hipervnculo"/>
                  <w:rFonts w:eastAsia="Times New Roman" w:cstheme="minorHAnsi"/>
                  <w:sz w:val="20"/>
                  <w:szCs w:val="20"/>
                </w:rPr>
                <w:t>www.biblioteca.org.ar/libros/300362.pdf</w:t>
              </w:r>
            </w:hyperlink>
            <w:r w:rsidRPr="004A4E2D">
              <w:rPr>
                <w:rFonts w:eastAsia="Times New Roman" w:cstheme="minorHAnsi"/>
                <w:color w:val="006621"/>
                <w:sz w:val="20"/>
                <w:szCs w:val="20"/>
              </w:rPr>
              <w:t xml:space="preserve"> </w:t>
            </w:r>
          </w:p>
          <w:p w:rsidR="00EA5B7E" w:rsidRPr="004A4E2D" w:rsidRDefault="00EA5B7E" w:rsidP="00EA5B7E">
            <w:pPr>
              <w:shd w:val="clear" w:color="auto" w:fill="FFFFFF"/>
              <w:spacing w:line="240" w:lineRule="atLeast"/>
              <w:ind w:left="709" w:hanging="709"/>
              <w:rPr>
                <w:rFonts w:eastAsia="Times New Roman" w:cstheme="minorHAnsi"/>
                <w:color w:val="006621"/>
                <w:sz w:val="20"/>
                <w:szCs w:val="20"/>
              </w:rPr>
            </w:pPr>
            <w:proofErr w:type="spellStart"/>
            <w:r w:rsidRPr="004A4E2D">
              <w:rPr>
                <w:rFonts w:cstheme="minorHAnsi"/>
                <w:sz w:val="20"/>
                <w:szCs w:val="20"/>
              </w:rPr>
              <w:t>Úslar</w:t>
            </w:r>
            <w:proofErr w:type="spellEnd"/>
            <w:r w:rsidRPr="004A4E2D">
              <w:rPr>
                <w:rFonts w:cstheme="minorHAnsi"/>
                <w:sz w:val="20"/>
                <w:szCs w:val="20"/>
              </w:rPr>
              <w:t xml:space="preserve"> Pietri, Arturo. </w:t>
            </w:r>
            <w:r w:rsidRPr="004A4E2D">
              <w:rPr>
                <w:rFonts w:cstheme="minorHAnsi"/>
                <w:i/>
                <w:sz w:val="20"/>
                <w:szCs w:val="20"/>
              </w:rPr>
              <w:t>Valores humanos. La identidad venezolana.</w:t>
            </w:r>
            <w:r w:rsidRPr="004A4E2D">
              <w:rPr>
                <w:rFonts w:cstheme="minorHAnsi"/>
                <w:sz w:val="20"/>
                <w:szCs w:val="20"/>
              </w:rPr>
              <w:t xml:space="preserve"> Video. En: </w:t>
            </w:r>
            <w:hyperlink r:id="rId15" w:history="1">
              <w:r w:rsidRPr="004A4E2D">
                <w:rPr>
                  <w:rStyle w:val="Hipervnculo"/>
                  <w:rFonts w:eastAsia="Times New Roman" w:cstheme="minorHAnsi"/>
                  <w:sz w:val="20"/>
                  <w:szCs w:val="20"/>
                </w:rPr>
                <w:t>https://www.youtube.com/watch?v=9_eWPoSvsIQ</w:t>
              </w:r>
            </w:hyperlink>
          </w:p>
          <w:p w:rsidR="0032401D" w:rsidRPr="004A4E2D" w:rsidRDefault="0032401D" w:rsidP="00E27743">
            <w:pPr>
              <w:spacing w:after="0" w:line="360" w:lineRule="auto"/>
              <w:ind w:left="720"/>
              <w:contextualSpacing/>
              <w:jc w:val="both"/>
              <w:rPr>
                <w:rFonts w:cs="Arial"/>
                <w:b/>
                <w:sz w:val="20"/>
                <w:szCs w:val="20"/>
              </w:rPr>
            </w:pPr>
          </w:p>
        </w:tc>
      </w:tr>
    </w:tbl>
    <w:p w:rsidR="00EA5B7E" w:rsidRPr="004A4E2D" w:rsidRDefault="00EA5B7E" w:rsidP="001757E2">
      <w:pPr>
        <w:ind w:left="709" w:hanging="709"/>
        <w:rPr>
          <w:rFonts w:cstheme="minorHAnsi"/>
          <w:sz w:val="20"/>
          <w:szCs w:val="20"/>
        </w:rPr>
      </w:pPr>
    </w:p>
    <w:p w:rsidR="007E74C3" w:rsidRPr="004A4E2D" w:rsidRDefault="007E74C3" w:rsidP="0032401D">
      <w:pPr>
        <w:rPr>
          <w:sz w:val="20"/>
          <w:szCs w:val="20"/>
        </w:rPr>
      </w:pPr>
    </w:p>
    <w:sectPr w:rsidR="007E74C3" w:rsidRPr="004A4E2D" w:rsidSect="00A5111F">
      <w:headerReference w:type="default" r:id="rId16"/>
      <w:pgSz w:w="12240" w:h="15840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797E" w:rsidRDefault="0036797E" w:rsidP="004A4E2D">
      <w:pPr>
        <w:spacing w:after="0" w:line="240" w:lineRule="auto"/>
      </w:pPr>
      <w:r>
        <w:separator/>
      </w:r>
    </w:p>
  </w:endnote>
  <w:endnote w:type="continuationSeparator" w:id="0">
    <w:p w:rsidR="0036797E" w:rsidRDefault="0036797E" w:rsidP="004A4E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Gandhi Sans">
    <w:altName w:val="Calibri"/>
    <w:panose1 w:val="00000000000000000000"/>
    <w:charset w:val="00"/>
    <w:family w:val="modern"/>
    <w:notTrueType/>
    <w:pitch w:val="variable"/>
    <w:sig w:usb0="800000AF" w:usb1="5000204B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797E" w:rsidRDefault="0036797E" w:rsidP="004A4E2D">
      <w:pPr>
        <w:spacing w:after="0" w:line="240" w:lineRule="auto"/>
      </w:pPr>
      <w:r>
        <w:separator/>
      </w:r>
    </w:p>
  </w:footnote>
  <w:footnote w:type="continuationSeparator" w:id="0">
    <w:p w:rsidR="0036797E" w:rsidRDefault="0036797E" w:rsidP="004A4E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34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164"/>
      <w:gridCol w:w="1966"/>
    </w:tblGrid>
    <w:tr w:rsidR="004A4E2D" w:rsidRPr="004B10D1" w:rsidTr="008F30C0">
      <w:trPr>
        <w:trHeight w:val="600"/>
      </w:trPr>
      <w:tc>
        <w:tcPr>
          <w:tcW w:w="9968" w:type="dxa"/>
          <w:vAlign w:val="center"/>
        </w:tcPr>
        <w:p w:rsidR="004A4E2D" w:rsidRPr="0090363F" w:rsidRDefault="004A4E2D" w:rsidP="004A4E2D">
          <w:pPr>
            <w:pStyle w:val="Encabezado"/>
            <w:jc w:val="center"/>
            <w:rPr>
              <w:rFonts w:ascii="Cambria" w:hAnsi="Cambria"/>
              <w:i/>
              <w:sz w:val="24"/>
              <w:szCs w:val="26"/>
            </w:rPr>
          </w:pPr>
          <w:bookmarkStart w:id="2" w:name="_Hlk511637296"/>
          <w:r>
            <w:rPr>
              <w:rFonts w:ascii="Cambria" w:hAnsi="Cambria"/>
              <w:i/>
              <w:sz w:val="24"/>
              <w:szCs w:val="26"/>
            </w:rPr>
            <w:t xml:space="preserve">Programa de estudio: </w:t>
          </w:r>
          <w:r>
            <w:rPr>
              <w:rFonts w:ascii="Cambria" w:hAnsi="Cambria"/>
              <w:i/>
              <w:sz w:val="24"/>
              <w:szCs w:val="26"/>
            </w:rPr>
            <w:t>Identidad y valores en México y América Latina</w:t>
          </w:r>
        </w:p>
      </w:tc>
      <w:tc>
        <w:tcPr>
          <w:tcW w:w="2786" w:type="dxa"/>
        </w:tcPr>
        <w:p w:rsidR="004A4E2D" w:rsidRPr="004B10D1" w:rsidRDefault="004A4E2D" w:rsidP="004A4E2D">
          <w:pPr>
            <w:pStyle w:val="Encabezado"/>
            <w:jc w:val="center"/>
            <w:rPr>
              <w:rFonts w:ascii="Cambria" w:hAnsi="Cambria"/>
              <w:b/>
              <w:bCs/>
              <w:color w:val="4F81BD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-200025</wp:posOffset>
                </wp:positionV>
                <wp:extent cx="1470025" cy="612775"/>
                <wp:effectExtent l="0" t="0" r="0" b="0"/>
                <wp:wrapNone/>
                <wp:docPr id="2" name="Imagen 2" descr="http://www.academicos.ugto.mx/media/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http://www.academicos.ugto.mx/media/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562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025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bookmarkEnd w:id="2"/>
  </w:tbl>
  <w:p w:rsidR="004A4E2D" w:rsidRDefault="004A4E2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01D56"/>
    <w:multiLevelType w:val="multilevel"/>
    <w:tmpl w:val="4308F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B83681"/>
    <w:multiLevelType w:val="multilevel"/>
    <w:tmpl w:val="41BA08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5C11C7"/>
    <w:multiLevelType w:val="singleLevel"/>
    <w:tmpl w:val="5BB234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E543797"/>
    <w:multiLevelType w:val="multilevel"/>
    <w:tmpl w:val="A9F80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962535"/>
    <w:multiLevelType w:val="multilevel"/>
    <w:tmpl w:val="4EF818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C56550"/>
    <w:multiLevelType w:val="hybridMultilevel"/>
    <w:tmpl w:val="10029A0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BA1497"/>
    <w:multiLevelType w:val="multilevel"/>
    <w:tmpl w:val="11680B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2135336"/>
    <w:multiLevelType w:val="multilevel"/>
    <w:tmpl w:val="E9C6E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62B522A"/>
    <w:multiLevelType w:val="hybridMultilevel"/>
    <w:tmpl w:val="DC8CA42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B03958"/>
    <w:multiLevelType w:val="hybridMultilevel"/>
    <w:tmpl w:val="368285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F15502"/>
    <w:multiLevelType w:val="hybridMultilevel"/>
    <w:tmpl w:val="FDEC042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871817"/>
    <w:multiLevelType w:val="multilevel"/>
    <w:tmpl w:val="D1F2AA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B644328"/>
    <w:multiLevelType w:val="multilevel"/>
    <w:tmpl w:val="4808C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C6C617F"/>
    <w:multiLevelType w:val="multilevel"/>
    <w:tmpl w:val="30827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5717B66"/>
    <w:multiLevelType w:val="multilevel"/>
    <w:tmpl w:val="B984A9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0E437EA"/>
    <w:multiLevelType w:val="multilevel"/>
    <w:tmpl w:val="8C2C1E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4DF63AD"/>
    <w:multiLevelType w:val="hybridMultilevel"/>
    <w:tmpl w:val="4F909F7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FB2EBB"/>
    <w:multiLevelType w:val="hybridMultilevel"/>
    <w:tmpl w:val="D5B28F8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EE0FDD"/>
    <w:multiLevelType w:val="multilevel"/>
    <w:tmpl w:val="ADD68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16"/>
  </w:num>
  <w:num w:numId="5">
    <w:abstractNumId w:val="17"/>
  </w:num>
  <w:num w:numId="6">
    <w:abstractNumId w:val="13"/>
  </w:num>
  <w:num w:numId="7">
    <w:abstractNumId w:val="3"/>
  </w:num>
  <w:num w:numId="8">
    <w:abstractNumId w:val="6"/>
  </w:num>
  <w:num w:numId="9">
    <w:abstractNumId w:val="15"/>
  </w:num>
  <w:num w:numId="10">
    <w:abstractNumId w:val="11"/>
  </w:num>
  <w:num w:numId="11">
    <w:abstractNumId w:val="4"/>
  </w:num>
  <w:num w:numId="12">
    <w:abstractNumId w:val="0"/>
  </w:num>
  <w:num w:numId="13">
    <w:abstractNumId w:val="18"/>
  </w:num>
  <w:num w:numId="14">
    <w:abstractNumId w:val="14"/>
  </w:num>
  <w:num w:numId="15">
    <w:abstractNumId w:val="1"/>
  </w:num>
  <w:num w:numId="16">
    <w:abstractNumId w:val="12"/>
  </w:num>
  <w:num w:numId="17">
    <w:abstractNumId w:val="7"/>
  </w:num>
  <w:num w:numId="18">
    <w:abstractNumId w:val="8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0526"/>
    <w:rsid w:val="00021BAE"/>
    <w:rsid w:val="001714EC"/>
    <w:rsid w:val="001757E2"/>
    <w:rsid w:val="0024435F"/>
    <w:rsid w:val="0032401D"/>
    <w:rsid w:val="0036797E"/>
    <w:rsid w:val="004A0AA6"/>
    <w:rsid w:val="004A4E2D"/>
    <w:rsid w:val="004B6F59"/>
    <w:rsid w:val="004D467E"/>
    <w:rsid w:val="00567194"/>
    <w:rsid w:val="00585CD1"/>
    <w:rsid w:val="005A39AB"/>
    <w:rsid w:val="005C67CE"/>
    <w:rsid w:val="0060610F"/>
    <w:rsid w:val="00607160"/>
    <w:rsid w:val="0061504B"/>
    <w:rsid w:val="00621294"/>
    <w:rsid w:val="00660526"/>
    <w:rsid w:val="0066243D"/>
    <w:rsid w:val="006B3A70"/>
    <w:rsid w:val="007E6D23"/>
    <w:rsid w:val="007E74C3"/>
    <w:rsid w:val="00804D14"/>
    <w:rsid w:val="008468C3"/>
    <w:rsid w:val="00915B84"/>
    <w:rsid w:val="009B7A4A"/>
    <w:rsid w:val="009F2BDD"/>
    <w:rsid w:val="00A544CB"/>
    <w:rsid w:val="00B03892"/>
    <w:rsid w:val="00BE325F"/>
    <w:rsid w:val="00BF1356"/>
    <w:rsid w:val="00BF3AA9"/>
    <w:rsid w:val="00C23773"/>
    <w:rsid w:val="00C33582"/>
    <w:rsid w:val="00C95413"/>
    <w:rsid w:val="00CA3181"/>
    <w:rsid w:val="00DC0BC5"/>
    <w:rsid w:val="00EA5B7E"/>
    <w:rsid w:val="00EE292B"/>
    <w:rsid w:val="00F77AE5"/>
    <w:rsid w:val="00FB6424"/>
    <w:rsid w:val="00FE4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FC2E09"/>
  <w15:docId w15:val="{695C61DC-5AF6-4533-8C9B-F59A82CE9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60526"/>
    <w:pPr>
      <w:spacing w:line="256" w:lineRule="auto"/>
    </w:pPr>
    <w:rPr>
      <w:rFonts w:eastAsiaTheme="minorEastAsia"/>
      <w:lang w:eastAsia="es-MX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60526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semiHidden/>
    <w:rsid w:val="0066052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s-MX"/>
    </w:rPr>
  </w:style>
  <w:style w:type="character" w:customStyle="1" w:styleId="A4">
    <w:name w:val="A4"/>
    <w:uiPriority w:val="99"/>
    <w:rsid w:val="00DC0BC5"/>
    <w:rPr>
      <w:rFonts w:cs="Gandhi Sans"/>
      <w:color w:val="000000"/>
      <w:sz w:val="20"/>
      <w:szCs w:val="20"/>
    </w:rPr>
  </w:style>
  <w:style w:type="paragraph" w:styleId="Prrafodelista">
    <w:name w:val="List Paragraph"/>
    <w:basedOn w:val="Normal"/>
    <w:uiPriority w:val="34"/>
    <w:qFormat/>
    <w:rsid w:val="006B3A70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character" w:styleId="CitaHTML">
    <w:name w:val="HTML Cite"/>
    <w:basedOn w:val="Fuentedeprrafopredeter"/>
    <w:uiPriority w:val="99"/>
    <w:semiHidden/>
    <w:unhideWhenUsed/>
    <w:rsid w:val="0061504B"/>
    <w:rPr>
      <w:i/>
      <w:iCs/>
    </w:rPr>
  </w:style>
  <w:style w:type="character" w:styleId="Hipervnculo">
    <w:name w:val="Hyperlink"/>
    <w:basedOn w:val="Fuentedeprrafopredeter"/>
    <w:uiPriority w:val="99"/>
    <w:unhideWhenUsed/>
    <w:rsid w:val="0061504B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A0A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0AA6"/>
    <w:rPr>
      <w:rFonts w:ascii="Tahoma" w:eastAsiaTheme="minorEastAsia" w:hAnsi="Tahoma" w:cs="Tahoma"/>
      <w:sz w:val="16"/>
      <w:szCs w:val="16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4A4E2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A4E2D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4A4E2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A4E2D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748010">
          <w:marLeft w:val="45"/>
          <w:marRight w:val="45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10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08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424535">
          <w:marLeft w:val="45"/>
          <w:marRight w:val="45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60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852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08046">
          <w:marLeft w:val="45"/>
          <w:marRight w:val="45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85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07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414987">
          <w:marLeft w:val="45"/>
          <w:marRight w:val="45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49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733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632223">
          <w:marLeft w:val="45"/>
          <w:marRight w:val="45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4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65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79282">
          <w:marLeft w:val="45"/>
          <w:marRight w:val="45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03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092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040720">
          <w:marLeft w:val="45"/>
          <w:marRight w:val="45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02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90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106174">
          <w:marLeft w:val="45"/>
          <w:marRight w:val="45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42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2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939370">
          <w:marLeft w:val="45"/>
          <w:marRight w:val="45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11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7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492261">
          <w:marLeft w:val="45"/>
          <w:marRight w:val="45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47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707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79673">
          <w:marLeft w:val="45"/>
          <w:marRight w:val="45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2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21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7137">
          <w:marLeft w:val="45"/>
          <w:marRight w:val="45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03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ic.telesurtv.net/.../news/.../memoriasdelfuegoii-lascaras_y_las_mascaras.pdf" TargetMode="External"/><Relationship Id="rId13" Type="http://schemas.openxmlformats.org/officeDocument/2006/relationships/hyperlink" Target="http://www.udg.mx/sites/default/files/brochure_rojas_mix.pdf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olitikadigital.files.wordpress.com/.../manual-del-perfecto-idiota-latinoamerica" TargetMode="External"/><Relationship Id="rId12" Type="http://schemas.openxmlformats.org/officeDocument/2006/relationships/hyperlink" Target="http://www.biblioteca.org.ar/libros/70738.pdf%20y%20bdigital.uncu.edu.ar/objetos_digitales/228/alvaradoCuyo20.pd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filologiaunlp.files.wordpress.com/2011/08/rama-la-ciudad-letrada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youtube.com/watch?v=9_eWPoSvsIQ" TargetMode="External"/><Relationship Id="rId10" Type="http://schemas.openxmlformats.org/officeDocument/2006/relationships/hyperlink" Target="http://www.unigre.it/archivioimg/Blog_Morales/invencion_america_rabasa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iteratura.us/neruda/general.pdf" TargetMode="External"/><Relationship Id="rId14" Type="http://schemas.openxmlformats.org/officeDocument/2006/relationships/hyperlink" Target="http://www.biblioteca.org.ar/libros/300362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1346</Words>
  <Characters>7407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Jesus</dc:creator>
  <cp:lastModifiedBy>Alberto Silva</cp:lastModifiedBy>
  <cp:revision>5</cp:revision>
  <dcterms:created xsi:type="dcterms:W3CDTF">2018-01-25T04:54:00Z</dcterms:created>
  <dcterms:modified xsi:type="dcterms:W3CDTF">2018-05-07T15:13:00Z</dcterms:modified>
</cp:coreProperties>
</file>