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155D1B" w:rsidTr="00155D1B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55D1B" w:rsidTr="00155D1B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55D1B" w:rsidTr="00155D1B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B10F0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Gestión y </w:t>
            </w:r>
            <w:r w:rsidR="00155D1B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olítica </w:t>
            </w:r>
            <w:r w:rsidR="00155D1B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155D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SHLI05304</w:t>
            </w:r>
          </w:p>
        </w:tc>
      </w:tr>
      <w:tr w:rsidR="00813B97" w:rsidRPr="00155D1B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155D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55D1B" w:rsidTr="00155D1B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155D1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Dr. Mauro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lba Vázquez</w:t>
            </w:r>
          </w:p>
        </w:tc>
      </w:tr>
      <w:tr w:rsidR="00813B97" w:rsidRPr="00155D1B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55D1B" w:rsidRDefault="00263F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55D1B" w:rsidRDefault="00263F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55D1B" w:rsidRDefault="00641BB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263F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55D1B" w:rsidRDefault="00263F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155D1B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F802A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F802A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Teorías y políticas 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educativas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55D1B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55D1B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55D1B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155D1B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155D1B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Básica común  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 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5949C5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 (    ) Complementaria </w:t>
            </w:r>
          </w:p>
        </w:tc>
      </w:tr>
      <w:tr w:rsidR="00813B97" w:rsidRPr="00155D1B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5949C5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155D1B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55D1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AJE:(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proofErr w:type="gramStart"/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proofErr w:type="gramEnd"/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Obligatoria (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) Recursable (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) Optativa (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) Selectiva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="00F802A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)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155D1B" w:rsidTr="00155D1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55D1B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155D1B" w:rsidTr="00155D1B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155D1B" w:rsidRDefault="00813B97" w:rsidP="00B000AA">
            <w:pPr>
              <w:spacing w:before="24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con estudios </w:t>
            </w:r>
            <w:r w:rsidR="005949C5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de licenciatura en el área de humanidades con posgrado en educación 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 experiencia en </w:t>
            </w:r>
            <w:r w:rsidR="00B000AA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gestión y administración. Debe de ser</w:t>
            </w:r>
            <w:r w:rsidR="005254AC" w:rsidRPr="00155D1B">
              <w:rPr>
                <w:rStyle w:val="A4"/>
                <w:rFonts w:cs="Arial"/>
              </w:rPr>
              <w:t xml:space="preserve"> un experto en la disciplina o disciplinas afines a los programas educativos en los que participa, contribuyendo a una formación integral del estudiante, de vanguardia, pertinente, útil para la vida y el trabajo profesional.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55D1B" w:rsidRDefault="00813B97" w:rsidP="00F802A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</w:tcPr>
          <w:p w:rsidR="00155D1B" w:rsidRDefault="00813B97" w:rsidP="00155D1B">
            <w:pPr>
              <w:spacing w:after="0" w:line="36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</w:t>
            </w:r>
            <w:r w:rsidR="00B87EF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etencia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B87EF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B87EF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="00B87EFF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</w:p>
          <w:p w:rsidR="00155D1B" w:rsidRDefault="00155D1B" w:rsidP="00155D1B">
            <w:pPr>
              <w:spacing w:after="0" w:line="360" w:lineRule="auto"/>
              <w:ind w:left="567" w:hanging="56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CG1. </w:t>
            </w:r>
            <w:r w:rsidRPr="00155D1B">
              <w:rPr>
                <w:rFonts w:cs="Arial"/>
                <w:color w:val="000000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155D1B" w:rsidRDefault="00155D1B" w:rsidP="00155D1B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 competencia específica del programa:</w:t>
            </w:r>
          </w:p>
          <w:p w:rsidR="00155D1B" w:rsidRDefault="00B87EFF" w:rsidP="00B10F03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sz w:val="20"/>
                <w:szCs w:val="20"/>
              </w:rPr>
              <w:t xml:space="preserve">Identifica y gestiona apoyos para atender necesidades educativas específicas en diferentes contextos. </w:t>
            </w:r>
          </w:p>
          <w:p w:rsidR="00996B9F" w:rsidRPr="00155D1B" w:rsidRDefault="00155D1B" w:rsidP="00155D1B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sz w:val="20"/>
                <w:szCs w:val="20"/>
              </w:rPr>
              <w:t>CE5. Diseña, gestiona, implementa y evalúa programas y proyectos educativos.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55D1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</w:tcPr>
          <w:p w:rsidR="00B95C4E" w:rsidRPr="00155D1B" w:rsidRDefault="00813B97" w:rsidP="00D1356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B95C4E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apoyar a los alumnos </w:t>
            </w:r>
            <w:r w:rsidR="00155D1B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en el</w:t>
            </w:r>
            <w:r w:rsidR="00B95C4E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conocimiento de la gestión como parte fundamental del proceso de las instituciones, su impacto e importancia de la gestión en su formación profesional.</w:t>
            </w:r>
            <w:r w:rsidR="00B95C4E" w:rsidRPr="00155D1B">
              <w:rPr>
                <w:rFonts w:cs="Arial"/>
                <w:sz w:val="20"/>
                <w:szCs w:val="20"/>
              </w:rPr>
              <w:t xml:space="preserve"> </w:t>
            </w:r>
          </w:p>
          <w:p w:rsidR="00813B97" w:rsidRPr="00155D1B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B95C4E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elementos para realizar procesos de gestión en instituciones educativas, organismos gubernamentales y no gubernamentales.</w:t>
            </w:r>
          </w:p>
          <w:p w:rsidR="00996B9F" w:rsidRPr="00155D1B" w:rsidRDefault="00B95C4E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</w:t>
            </w:r>
            <w:r w:rsidR="00155D1B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>séptimo semestre</w:t>
            </w:r>
            <w:r w:rsidR="00813B97"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la</w:t>
            </w:r>
            <w:r w:rsidRPr="00155D1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 unidades de aprendizaje: </w:t>
            </w:r>
            <w:r w:rsidRPr="00155D1B">
              <w:rPr>
                <w:rFonts w:cs="Arial"/>
                <w:sz w:val="20"/>
                <w:szCs w:val="20"/>
              </w:rPr>
              <w:t>"Dirección de personal y administración de recursos materiales y financieros" y "Técnicas de negociación en educación, que se cursan simultáneamente.  También con "Fundamentos de diseño y cambio organizacional en Educación", "Comportamiento organizacional en instituciones educativas", "Taller de gestión y política educativas" y "Planeación y evaluación educativa institucional".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55D1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vAlign w:val="center"/>
          </w:tcPr>
          <w:p w:rsidR="00155D1B" w:rsidRPr="00155D1B" w:rsidRDefault="00155D1B" w:rsidP="00155D1B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426" w:hanging="284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Identifica </w:t>
            </w:r>
            <w:r w:rsidRPr="00155D1B">
              <w:rPr>
                <w:rFonts w:cs="Arial"/>
                <w:sz w:val="20"/>
                <w:szCs w:val="20"/>
              </w:rPr>
              <w:t xml:space="preserve">los </w:t>
            </w:r>
            <w:r>
              <w:rPr>
                <w:rFonts w:cs="Arial"/>
                <w:sz w:val="20"/>
                <w:szCs w:val="20"/>
              </w:rPr>
              <w:t xml:space="preserve">componentes del </w:t>
            </w:r>
            <w:r w:rsidRPr="00155D1B">
              <w:rPr>
                <w:rFonts w:cs="Arial"/>
                <w:sz w:val="20"/>
                <w:szCs w:val="20"/>
              </w:rPr>
              <w:t xml:space="preserve">sistema educativo y el modelo educativo en México y su impacto, </w:t>
            </w:r>
            <w:r>
              <w:rPr>
                <w:rFonts w:cs="Arial"/>
                <w:sz w:val="20"/>
                <w:szCs w:val="20"/>
              </w:rPr>
              <w:t xml:space="preserve">para contextualizar su </w:t>
            </w:r>
            <w:r w:rsidRPr="00155D1B">
              <w:rPr>
                <w:rFonts w:cs="Arial"/>
                <w:sz w:val="20"/>
                <w:szCs w:val="20"/>
              </w:rPr>
              <w:t>evolución</w:t>
            </w:r>
            <w:r>
              <w:rPr>
                <w:rFonts w:cs="Arial"/>
                <w:sz w:val="20"/>
                <w:szCs w:val="20"/>
              </w:rPr>
              <w:t>, identificando a</w:t>
            </w:r>
            <w:r w:rsidRPr="00155D1B">
              <w:rPr>
                <w:rFonts w:cs="Arial"/>
                <w:sz w:val="20"/>
                <w:szCs w:val="20"/>
              </w:rPr>
              <w:t xml:space="preserve"> la gestión como proceso organizativo institucional</w:t>
            </w:r>
            <w:r w:rsidRPr="00155D1B">
              <w:rPr>
                <w:rFonts w:cs="Arial"/>
                <w:sz w:val="20"/>
                <w:szCs w:val="20"/>
              </w:rPr>
              <w:t>.</w:t>
            </w:r>
          </w:p>
          <w:p w:rsidR="00155D1B" w:rsidRPr="00155D1B" w:rsidRDefault="00155D1B" w:rsidP="00155D1B">
            <w:pPr>
              <w:pStyle w:val="Prrafodelista"/>
              <w:numPr>
                <w:ilvl w:val="0"/>
                <w:numId w:val="5"/>
              </w:numPr>
              <w:spacing w:after="0" w:line="360" w:lineRule="auto"/>
              <w:ind w:left="426" w:hanging="284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I</w:t>
            </w:r>
            <w:r w:rsidRPr="00155D1B">
              <w:rPr>
                <w:rFonts w:cs="Arial"/>
                <w:sz w:val="20"/>
                <w:szCs w:val="20"/>
              </w:rPr>
              <w:t>dentifica las principales políticas educativas que norman a la educación en México y establece marcos de análisis e interpretación sobre los procesos de planeación y organización identificando las relaciones entre los procesos técnicos, las variables de los contextos, la participación de los actores y las decisiones gubernamentales respecto a la política y la gestión educativa.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55D1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155D1B" w:rsidTr="00155D1B">
        <w:trPr>
          <w:jc w:val="center"/>
        </w:trPr>
        <w:tc>
          <w:tcPr>
            <w:tcW w:w="5000" w:type="pct"/>
            <w:gridSpan w:val="2"/>
            <w:vAlign w:val="center"/>
          </w:tcPr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b/>
                <w:bCs/>
                <w:sz w:val="20"/>
                <w:szCs w:val="20"/>
              </w:rPr>
              <w:t>UNIDAD 1</w:t>
            </w:r>
            <w:r w:rsidRPr="00155D1B">
              <w:rPr>
                <w:rFonts w:cs="Arial"/>
                <w:sz w:val="20"/>
                <w:szCs w:val="20"/>
              </w:rPr>
              <w:t>. Rasgos de la política educativa actual.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1.- Orientación de la política educativa actual.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2.- El financiamiento. Gasto públi</w:t>
            </w:r>
            <w:bookmarkStart w:id="1" w:name="_GoBack"/>
            <w:bookmarkEnd w:id="1"/>
            <w:r w:rsidRPr="00155D1B">
              <w:rPr>
                <w:rFonts w:cs="Arial"/>
                <w:sz w:val="20"/>
                <w:szCs w:val="20"/>
              </w:rPr>
              <w:t>co y gasto privado.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3.- La organización y el funcionamiento del sistema educativo.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3.1. La distribución de la función educativa. Las implicaciones y consecuencias de la </w:t>
            </w:r>
            <w:proofErr w:type="gramStart"/>
            <w:r w:rsidRPr="00155D1B">
              <w:rPr>
                <w:rFonts w:cs="Arial"/>
                <w:sz w:val="20"/>
                <w:szCs w:val="20"/>
              </w:rPr>
              <w:t>federalización  educativa</w:t>
            </w:r>
            <w:proofErr w:type="gramEnd"/>
            <w:r w:rsidRPr="00155D1B">
              <w:rPr>
                <w:rFonts w:cs="Arial"/>
                <w:sz w:val="20"/>
                <w:szCs w:val="20"/>
              </w:rPr>
              <w:t>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3.2. La organización y gestión escolar.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3.3. La participación social.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4.- Los métodos, contenidos y recursos de enseñanza, y la formación, actualización y superación de maestros y directivos escolares.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5.- La equidad educativa.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6.- Formación docente: desafíos de la política educativa. 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7.- El desarrollo profesional de los maestros. Nuevas estrategias y políticas de apoyo.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8.- Hacia una política integral para la formación y el desarrollo profesional de los maestros de educación básica.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9.- La micropolítica en la escuela.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b/>
                <w:bCs/>
                <w:sz w:val="20"/>
                <w:szCs w:val="20"/>
              </w:rPr>
              <w:lastRenderedPageBreak/>
              <w:t>UNIDAD 2</w:t>
            </w:r>
            <w:r w:rsidRPr="00155D1B">
              <w:rPr>
                <w:rFonts w:cs="Arial"/>
                <w:sz w:val="20"/>
                <w:szCs w:val="20"/>
              </w:rPr>
              <w:t>. Ámbitos de la gestión y calidad de la educación.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1.- Política educativa y retos educativos.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2.- Las reformas educativas en el contexto de América Latina.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3.- Normatividad y gestión escolar.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4.- Administración y Gestión escolar.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5.- La nueva cultura escolar.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6.- La realidad de la gestión escolar. 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b/>
                <w:bCs/>
                <w:sz w:val="20"/>
                <w:szCs w:val="20"/>
              </w:rPr>
              <w:t>UNIDAD 3.</w:t>
            </w:r>
            <w:r w:rsidRPr="00155D1B">
              <w:rPr>
                <w:rFonts w:cs="Arial"/>
                <w:sz w:val="20"/>
                <w:szCs w:val="20"/>
              </w:rPr>
              <w:t xml:space="preserve"> Principales políticas educativas.</w:t>
            </w:r>
          </w:p>
          <w:p w:rsidR="00B95C4E" w:rsidRPr="00155D1B" w:rsidRDefault="00B95C4E" w:rsidP="00B95C4E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1.- Acceso a la educación. </w:t>
            </w:r>
          </w:p>
          <w:p w:rsidR="00B95C4E" w:rsidRPr="00155D1B" w:rsidRDefault="00B95C4E" w:rsidP="00B95C4E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2.- Calidad de la educación.</w:t>
            </w:r>
          </w:p>
          <w:p w:rsidR="00B95C4E" w:rsidRPr="00155D1B" w:rsidRDefault="00B95C4E" w:rsidP="00B95C4E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3.- Equidad de la Educación.</w:t>
            </w:r>
          </w:p>
          <w:p w:rsidR="00B95C4E" w:rsidRPr="00155D1B" w:rsidRDefault="00B95C4E" w:rsidP="00B95C4E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4.- Evaluación y entrega de cuentas claras.</w:t>
            </w:r>
          </w:p>
          <w:p w:rsidR="00B95C4E" w:rsidRPr="00155D1B" w:rsidRDefault="00B95C4E" w:rsidP="00B95C4E">
            <w:pPr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b/>
                <w:bCs/>
                <w:sz w:val="20"/>
                <w:szCs w:val="20"/>
              </w:rPr>
              <w:t>UNIDAD 4</w:t>
            </w:r>
            <w:r w:rsidRPr="00155D1B">
              <w:rPr>
                <w:rFonts w:cs="Arial"/>
                <w:sz w:val="20"/>
                <w:szCs w:val="20"/>
              </w:rPr>
              <w:t>. Procesos de planeación y organización.</w:t>
            </w:r>
          </w:p>
          <w:p w:rsidR="00B95C4E" w:rsidRPr="00155D1B" w:rsidRDefault="00B95C4E" w:rsidP="00B95C4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¿Cómo conocer mejor nuestra escuela?</w:t>
            </w:r>
          </w:p>
          <w:p w:rsidR="00B95C4E" w:rsidRPr="00155D1B" w:rsidRDefault="00B95C4E" w:rsidP="00B95C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El cambio educativo.</w:t>
            </w:r>
          </w:p>
          <w:p w:rsidR="00B95C4E" w:rsidRPr="00155D1B" w:rsidRDefault="00B95C4E" w:rsidP="00B95C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Enfoque planeación estratégica.</w:t>
            </w:r>
          </w:p>
          <w:p w:rsidR="00B95C4E" w:rsidRPr="00155D1B" w:rsidRDefault="00B95C4E" w:rsidP="00B95C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El proyecto escolar.</w:t>
            </w:r>
          </w:p>
          <w:p w:rsidR="00813B97" w:rsidRPr="00155D1B" w:rsidRDefault="00B95C4E" w:rsidP="00B95C4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Mejoramiento y gestión institucional.</w:t>
            </w:r>
          </w:p>
        </w:tc>
      </w:tr>
      <w:tr w:rsidR="00813B97" w:rsidRPr="00155D1B" w:rsidTr="00155D1B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813B97" w:rsidRPr="00155D1B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:rsidR="00813B97" w:rsidRPr="00155D1B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3A5444" w:rsidRPr="00155D1B" w:rsidTr="00155D1B">
        <w:trPr>
          <w:jc w:val="center"/>
        </w:trPr>
        <w:tc>
          <w:tcPr>
            <w:tcW w:w="2552" w:type="pct"/>
            <w:vAlign w:val="center"/>
          </w:tcPr>
          <w:p w:rsidR="003A5444" w:rsidRPr="00155D1B" w:rsidRDefault="003A5444" w:rsidP="00B95C4E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Identificar la política educativa actual y los procesos para bajarlas hasta los centros escolares, a través de procesos de planeación, organización y cambio de procesos.</w:t>
            </w:r>
          </w:p>
          <w:p w:rsidR="003A5444" w:rsidRPr="00155D1B" w:rsidRDefault="003A5444" w:rsidP="00B95C4E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Conocimiento de la normatividad y regulación de normas en procesos organizativos acordes a la política educativa con el criterio de pertinencia.</w:t>
            </w:r>
          </w:p>
          <w:p w:rsidR="003A5444" w:rsidRPr="00155D1B" w:rsidRDefault="003A5444" w:rsidP="00B95C4E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Revisión de las principales políticas tendientes a la calidad de la educación y valorar sus estrategias.</w:t>
            </w:r>
          </w:p>
          <w:p w:rsidR="003A5444" w:rsidRPr="00155D1B" w:rsidRDefault="003A5444" w:rsidP="00B95C4E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Identificar los problemas en las organizaciones a partir de la aplicación de las políticas gubernamentales e institucionales.</w:t>
            </w:r>
          </w:p>
        </w:tc>
        <w:tc>
          <w:tcPr>
            <w:tcW w:w="2448" w:type="pct"/>
          </w:tcPr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Planes, programas y proyectos.</w:t>
            </w:r>
          </w:p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Revisión si las políticas se norman en las instituciones.</w:t>
            </w:r>
          </w:p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Revisar informes sobre la calidad de la educación e indicadores de eficiencia</w:t>
            </w:r>
          </w:p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Evaluación institucional.</w:t>
            </w:r>
          </w:p>
        </w:tc>
      </w:tr>
      <w:tr w:rsidR="003A5444" w:rsidRPr="00155D1B" w:rsidTr="00155D1B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:rsidR="003A5444" w:rsidRPr="00155D1B" w:rsidRDefault="003A5444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8" w:type="pct"/>
            <w:shd w:val="clear" w:color="auto" w:fill="5B9BD5" w:themeFill="accent5"/>
          </w:tcPr>
          <w:p w:rsidR="003A5444" w:rsidRPr="00155D1B" w:rsidRDefault="003A5444" w:rsidP="00B83FDF">
            <w:pPr>
              <w:pStyle w:val="Ttulo1"/>
              <w:numPr>
                <w:ilvl w:val="0"/>
                <w:numId w:val="0"/>
              </w:numPr>
              <w:rPr>
                <w:rFonts w:asciiTheme="minorHAnsi" w:hAnsiTheme="minorHAnsi"/>
                <w:sz w:val="20"/>
              </w:rPr>
            </w:pPr>
            <w:r w:rsidRPr="00155D1B">
              <w:rPr>
                <w:rFonts w:asciiTheme="minorHAnsi" w:hAnsiTheme="minorHAnsi"/>
                <w:sz w:val="20"/>
              </w:rPr>
              <w:t>FUENTES DE INFORMACIÓN</w:t>
            </w:r>
          </w:p>
        </w:tc>
      </w:tr>
      <w:tr w:rsidR="003A5444" w:rsidRPr="00155D1B" w:rsidTr="00155D1B">
        <w:trPr>
          <w:jc w:val="center"/>
        </w:trPr>
        <w:tc>
          <w:tcPr>
            <w:tcW w:w="2552" w:type="pct"/>
          </w:tcPr>
          <w:p w:rsidR="00B10F03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Ensayo, lecturas y diagnó</w:t>
            </w:r>
            <w:r w:rsidR="00B10F03" w:rsidRPr="00155D1B">
              <w:rPr>
                <w:rFonts w:cs="Arial"/>
                <w:sz w:val="20"/>
                <w:szCs w:val="20"/>
              </w:rPr>
              <w:t>stico de la política educativa.</w:t>
            </w:r>
          </w:p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Revisión de proyectos, planeaciones y su impacto en las escuelas. </w:t>
            </w:r>
          </w:p>
          <w:p w:rsidR="003A5444" w:rsidRPr="00155D1B" w:rsidRDefault="003A5444" w:rsidP="00B83FDF">
            <w:pPr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lastRenderedPageBreak/>
              <w:t>Revisión de programas sectoriales y correspondencia con proyectos educativos.</w:t>
            </w:r>
          </w:p>
        </w:tc>
        <w:tc>
          <w:tcPr>
            <w:tcW w:w="2448" w:type="pct"/>
          </w:tcPr>
          <w:p w:rsidR="003A5444" w:rsidRPr="00155D1B" w:rsidRDefault="003A5444" w:rsidP="00750B53">
            <w:pPr>
              <w:numPr>
                <w:ilvl w:val="0"/>
                <w:numId w:val="4"/>
              </w:numPr>
              <w:spacing w:after="0" w:line="240" w:lineRule="auto"/>
              <w:ind w:right="819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lastRenderedPageBreak/>
              <w:t xml:space="preserve">Reporte de lecturas, mapas conceptuales o ensayos: </w:t>
            </w:r>
          </w:p>
          <w:p w:rsidR="003A5444" w:rsidRPr="00155D1B" w:rsidRDefault="003A5444" w:rsidP="00750B53">
            <w:pPr>
              <w:numPr>
                <w:ilvl w:val="0"/>
                <w:numId w:val="4"/>
              </w:numPr>
              <w:spacing w:after="0" w:line="240" w:lineRule="auto"/>
              <w:ind w:right="819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Asistencia:</w:t>
            </w:r>
          </w:p>
          <w:p w:rsidR="003A5444" w:rsidRPr="00155D1B" w:rsidRDefault="003A5444" w:rsidP="00750B53">
            <w:pPr>
              <w:numPr>
                <w:ilvl w:val="0"/>
                <w:numId w:val="4"/>
              </w:numPr>
              <w:spacing w:after="0" w:line="240" w:lineRule="auto"/>
              <w:ind w:right="819"/>
              <w:rPr>
                <w:rFonts w:eastAsia="Times New Roman" w:cs="Arial"/>
                <w:b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Examen escrito:</w:t>
            </w:r>
          </w:p>
          <w:p w:rsidR="003A5444" w:rsidRPr="00155D1B" w:rsidRDefault="003A5444" w:rsidP="00750B53">
            <w:pPr>
              <w:numPr>
                <w:ilvl w:val="0"/>
                <w:numId w:val="4"/>
              </w:numPr>
              <w:spacing w:after="0" w:line="240" w:lineRule="auto"/>
              <w:ind w:right="819"/>
              <w:rPr>
                <w:rFonts w:eastAsia="Times New Roman" w:cs="Arial"/>
                <w:b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Participación:</w:t>
            </w:r>
          </w:p>
          <w:p w:rsidR="003A5444" w:rsidRPr="00155D1B" w:rsidRDefault="003A5444" w:rsidP="00750B53">
            <w:pPr>
              <w:spacing w:after="0" w:line="36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lastRenderedPageBreak/>
              <w:t xml:space="preserve">Se acuerda con los alumnos en el primer día de clases la ponderación que le darán a cada rubro.          </w:t>
            </w:r>
          </w:p>
        </w:tc>
      </w:tr>
      <w:tr w:rsidR="003A5444" w:rsidRPr="00155D1B" w:rsidTr="00155D1B">
        <w:trPr>
          <w:jc w:val="center"/>
        </w:trPr>
        <w:tc>
          <w:tcPr>
            <w:tcW w:w="2552" w:type="pct"/>
          </w:tcPr>
          <w:p w:rsidR="003A5444" w:rsidRPr="00155D1B" w:rsidRDefault="003A5444" w:rsidP="00B83FDF">
            <w:pPr>
              <w:pStyle w:val="Ttulo1"/>
              <w:numPr>
                <w:ilvl w:val="0"/>
                <w:numId w:val="0"/>
              </w:numPr>
              <w:rPr>
                <w:rFonts w:asciiTheme="minorHAnsi" w:hAnsiTheme="minorHAnsi"/>
                <w:sz w:val="20"/>
              </w:rPr>
            </w:pPr>
            <w:r w:rsidRPr="00155D1B">
              <w:rPr>
                <w:rFonts w:asciiTheme="minorHAnsi" w:hAnsiTheme="minorHAnsi"/>
                <w:sz w:val="20"/>
              </w:rPr>
              <w:lastRenderedPageBreak/>
              <w:t>FUENTES DE INFORMACIÓN</w:t>
            </w:r>
          </w:p>
        </w:tc>
        <w:tc>
          <w:tcPr>
            <w:tcW w:w="2448" w:type="pct"/>
          </w:tcPr>
          <w:p w:rsidR="003A5444" w:rsidRPr="00155D1B" w:rsidRDefault="003A5444" w:rsidP="00D13567">
            <w:pPr>
              <w:spacing w:after="0" w:line="360" w:lineRule="auto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155D1B" w:rsidTr="00155D1B">
        <w:tc>
          <w:tcPr>
            <w:tcW w:w="5000" w:type="pct"/>
            <w:gridSpan w:val="2"/>
            <w:shd w:val="clear" w:color="auto" w:fill="5B9BD5" w:themeFill="accent5"/>
          </w:tcPr>
          <w:p w:rsidR="00813B97" w:rsidRPr="00155D1B" w:rsidRDefault="00813B97" w:rsidP="00155D1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155D1B" w:rsidTr="00155D1B">
        <w:tc>
          <w:tcPr>
            <w:tcW w:w="2579" w:type="pct"/>
            <w:shd w:val="clear" w:color="auto" w:fill="5B9BD5" w:themeFill="accent5"/>
          </w:tcPr>
          <w:p w:rsidR="00813B97" w:rsidRPr="00155D1B" w:rsidRDefault="00996B9F" w:rsidP="00155D1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155D1B" w:rsidRDefault="00996B9F" w:rsidP="00155D1B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55D1B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155D1B" w:rsidTr="00155D1B">
        <w:tc>
          <w:tcPr>
            <w:tcW w:w="2579" w:type="pct"/>
          </w:tcPr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Secundaria. </w:t>
            </w:r>
            <w:proofErr w:type="gramStart"/>
            <w:r w:rsidRPr="00155D1B">
              <w:rPr>
                <w:rFonts w:cs="Arial"/>
                <w:sz w:val="20"/>
                <w:szCs w:val="20"/>
              </w:rPr>
              <w:t>México  SEP</w:t>
            </w:r>
            <w:proofErr w:type="gramEnd"/>
            <w:r w:rsidRPr="00155D1B">
              <w:rPr>
                <w:rFonts w:cs="Arial"/>
                <w:sz w:val="20"/>
                <w:szCs w:val="20"/>
              </w:rPr>
              <w:t xml:space="preserve"> 1999.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Plan de Desarrollo Educativo 2012. 2018. Gobierno Federal.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Plan del Gobierno del Estado de Guanajuato.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Programa Sectorial de la Secretaría de Educación de Guanajuato.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Stephen J. Ball. La micropolítica de la escuela. Hacia una teoría de la organización escolar. Paidós. M.E.C.  1989.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Cuadernos </w:t>
            </w:r>
            <w:proofErr w:type="gramStart"/>
            <w:r w:rsidRPr="00155D1B">
              <w:rPr>
                <w:rFonts w:cs="Arial"/>
                <w:sz w:val="20"/>
                <w:szCs w:val="20"/>
              </w:rPr>
              <w:t>para  transformar</w:t>
            </w:r>
            <w:proofErr w:type="gramEnd"/>
            <w:r w:rsidRPr="00155D1B">
              <w:rPr>
                <w:rFonts w:cs="Arial"/>
                <w:sz w:val="20"/>
                <w:szCs w:val="20"/>
              </w:rPr>
              <w:t xml:space="preserve"> nuestra escuela 2. ¿Cómo conocer mejor nuestra escuela? SEP. 1999.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Cuadernos </w:t>
            </w:r>
            <w:proofErr w:type="gramStart"/>
            <w:r w:rsidRPr="00155D1B">
              <w:rPr>
                <w:rFonts w:cs="Arial"/>
                <w:sz w:val="20"/>
                <w:szCs w:val="20"/>
              </w:rPr>
              <w:t>para  transformar</w:t>
            </w:r>
            <w:proofErr w:type="gramEnd"/>
            <w:r w:rsidRPr="00155D1B">
              <w:rPr>
                <w:rFonts w:cs="Arial"/>
                <w:sz w:val="20"/>
                <w:szCs w:val="20"/>
              </w:rPr>
              <w:t xml:space="preserve"> nuestra escuela 3. Proyecto escolar.  SEP. 1997.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 xml:space="preserve">Schmelkes, Sylvia. </w:t>
            </w:r>
            <w:proofErr w:type="gramStart"/>
            <w:r w:rsidRPr="00155D1B">
              <w:rPr>
                <w:rFonts w:cs="Arial"/>
                <w:sz w:val="20"/>
                <w:szCs w:val="20"/>
              </w:rPr>
              <w:t>“ El</w:t>
            </w:r>
            <w:proofErr w:type="gramEnd"/>
            <w:r w:rsidRPr="00155D1B">
              <w:rPr>
                <w:rFonts w:cs="Arial"/>
                <w:sz w:val="20"/>
                <w:szCs w:val="20"/>
              </w:rPr>
              <w:t xml:space="preserve"> proyecto escolar. SPEC. 1996.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UDUAL. “Planificación, gestión y control estratégico en la Universidad. México 1995.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SEP. Cuadernos de discusión 1, 8 y 9. México 2003.</w:t>
            </w:r>
          </w:p>
          <w:p w:rsidR="00750B53" w:rsidRPr="00155D1B" w:rsidRDefault="00750B53" w:rsidP="00155D1B">
            <w:pPr>
              <w:ind w:left="1010" w:hanging="101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Programa de Desarrollo Educativo 2006 – 2012. SEP México 2007.</w:t>
            </w:r>
          </w:p>
          <w:p w:rsidR="00996B9F" w:rsidRPr="00155D1B" w:rsidRDefault="00996B9F" w:rsidP="00155D1B">
            <w:pPr>
              <w:spacing w:after="0" w:line="360" w:lineRule="auto"/>
              <w:ind w:left="720"/>
              <w:contextualSpacing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1" w:type="pct"/>
          </w:tcPr>
          <w:p w:rsidR="00750B53" w:rsidRPr="00155D1B" w:rsidRDefault="00750B53" w:rsidP="00155D1B">
            <w:pPr>
              <w:ind w:left="790" w:hanging="790"/>
              <w:jc w:val="both"/>
              <w:rPr>
                <w:rFonts w:cs="Arial"/>
                <w:sz w:val="20"/>
                <w:szCs w:val="20"/>
              </w:rPr>
            </w:pPr>
            <w:r w:rsidRPr="00155D1B">
              <w:rPr>
                <w:rFonts w:cs="Arial"/>
                <w:sz w:val="20"/>
                <w:szCs w:val="20"/>
              </w:rPr>
              <w:t>Huerta, Aurora Elizondo, et al. “La nueva escuela I. Dirección, liderazgo y gestión escolar. Paídos. México 2001.</w:t>
            </w:r>
          </w:p>
          <w:p w:rsidR="00750B53" w:rsidRPr="00155D1B" w:rsidRDefault="00750B53" w:rsidP="00155D1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750B53" w:rsidRPr="00155D1B" w:rsidRDefault="00750B53" w:rsidP="00155D1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813B97" w:rsidRPr="00155D1B" w:rsidRDefault="00813B97" w:rsidP="00155D1B">
            <w:pPr>
              <w:spacing w:after="0" w:line="360" w:lineRule="auto"/>
              <w:ind w:left="720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155D1B" w:rsidRDefault="00813B97" w:rsidP="00813B97">
      <w:pPr>
        <w:spacing w:before="300" w:after="0"/>
        <w:rPr>
          <w:sz w:val="20"/>
          <w:szCs w:val="20"/>
        </w:rPr>
      </w:pPr>
    </w:p>
    <w:p w:rsidR="00813B97" w:rsidRPr="00155D1B" w:rsidRDefault="00813B97">
      <w:pPr>
        <w:rPr>
          <w:sz w:val="20"/>
          <w:szCs w:val="20"/>
        </w:rPr>
      </w:pPr>
    </w:p>
    <w:p w:rsidR="00813B97" w:rsidRPr="00155D1B" w:rsidRDefault="00813B97">
      <w:pPr>
        <w:rPr>
          <w:sz w:val="20"/>
          <w:szCs w:val="20"/>
        </w:rPr>
      </w:pPr>
    </w:p>
    <w:sectPr w:rsidR="00813B97" w:rsidRPr="00155D1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115" w:rsidRDefault="00904115" w:rsidP="00155D1B">
      <w:pPr>
        <w:spacing w:after="0" w:line="240" w:lineRule="auto"/>
      </w:pPr>
      <w:r>
        <w:separator/>
      </w:r>
    </w:p>
  </w:endnote>
  <w:endnote w:type="continuationSeparator" w:id="0">
    <w:p w:rsidR="00904115" w:rsidRDefault="00904115" w:rsidP="0015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115" w:rsidRDefault="00904115" w:rsidP="00155D1B">
      <w:pPr>
        <w:spacing w:after="0" w:line="240" w:lineRule="auto"/>
      </w:pPr>
      <w:r>
        <w:separator/>
      </w:r>
    </w:p>
  </w:footnote>
  <w:footnote w:type="continuationSeparator" w:id="0">
    <w:p w:rsidR="00904115" w:rsidRDefault="00904115" w:rsidP="0015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155D1B" w:rsidRPr="004B10D1" w:rsidTr="008F30C0">
      <w:trPr>
        <w:trHeight w:val="600"/>
      </w:trPr>
      <w:tc>
        <w:tcPr>
          <w:tcW w:w="9968" w:type="dxa"/>
          <w:vAlign w:val="center"/>
        </w:tcPr>
        <w:p w:rsidR="00155D1B" w:rsidRPr="0090363F" w:rsidRDefault="00155D1B" w:rsidP="00155D1B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Gestión y política educativa</w:t>
          </w:r>
        </w:p>
      </w:tc>
      <w:tc>
        <w:tcPr>
          <w:tcW w:w="2786" w:type="dxa"/>
        </w:tcPr>
        <w:p w:rsidR="00155D1B" w:rsidRPr="004B10D1" w:rsidRDefault="00155D1B" w:rsidP="00155D1B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310A6B4" wp14:editId="10D82DF8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155D1B" w:rsidRDefault="00155D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2CCC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7D3E59"/>
    <w:multiLevelType w:val="hybridMultilevel"/>
    <w:tmpl w:val="4C167FD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C28"/>
    <w:multiLevelType w:val="hybridMultilevel"/>
    <w:tmpl w:val="1E9C8D38"/>
    <w:lvl w:ilvl="0" w:tplc="DD165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76434C"/>
    <w:multiLevelType w:val="hybridMultilevel"/>
    <w:tmpl w:val="E4D685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051EA"/>
    <w:multiLevelType w:val="hybridMultilevel"/>
    <w:tmpl w:val="7DB634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155D1B"/>
    <w:rsid w:val="00263FDA"/>
    <w:rsid w:val="003A5444"/>
    <w:rsid w:val="004B0FA1"/>
    <w:rsid w:val="005254AC"/>
    <w:rsid w:val="005949C5"/>
    <w:rsid w:val="0061497C"/>
    <w:rsid w:val="00641BBC"/>
    <w:rsid w:val="006758B9"/>
    <w:rsid w:val="006D46E9"/>
    <w:rsid w:val="006F7859"/>
    <w:rsid w:val="00750B53"/>
    <w:rsid w:val="00813B97"/>
    <w:rsid w:val="008C6000"/>
    <w:rsid w:val="00904115"/>
    <w:rsid w:val="009913BB"/>
    <w:rsid w:val="00996B9F"/>
    <w:rsid w:val="009C560A"/>
    <w:rsid w:val="00A525A1"/>
    <w:rsid w:val="00B000AA"/>
    <w:rsid w:val="00B06900"/>
    <w:rsid w:val="00B10F03"/>
    <w:rsid w:val="00B87EFF"/>
    <w:rsid w:val="00B95C4E"/>
    <w:rsid w:val="00BD7320"/>
    <w:rsid w:val="00D87DE6"/>
    <w:rsid w:val="00DD006A"/>
    <w:rsid w:val="00DE4B9A"/>
    <w:rsid w:val="00E816F1"/>
    <w:rsid w:val="00EA73F9"/>
    <w:rsid w:val="00ED4943"/>
    <w:rsid w:val="00F54DDF"/>
    <w:rsid w:val="00F8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C7AB8"/>
  <w15:docId w15:val="{695C61DC-5AF6-4533-8C9B-F59A82CE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750B53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750B53"/>
    <w:pPr>
      <w:keepNext/>
      <w:numPr>
        <w:ilvl w:val="1"/>
        <w:numId w:val="3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750B53"/>
    <w:pPr>
      <w:keepNext/>
      <w:numPr>
        <w:ilvl w:val="2"/>
        <w:numId w:val="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750B53"/>
    <w:pPr>
      <w:keepNext/>
      <w:numPr>
        <w:ilvl w:val="3"/>
        <w:numId w:val="3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750B53"/>
    <w:pPr>
      <w:keepNext/>
      <w:numPr>
        <w:ilvl w:val="4"/>
        <w:numId w:val="3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750B53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750B53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750B53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750B53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A4">
    <w:name w:val="A4"/>
    <w:uiPriority w:val="99"/>
    <w:rsid w:val="005254AC"/>
    <w:rPr>
      <w:rFonts w:cs="Gandhi Sans"/>
      <w:color w:val="000000"/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750B53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750B53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750B53"/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750B53"/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50B53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750B53"/>
    <w:rPr>
      <w:rFonts w:ascii="Times New Roman" w:eastAsia="Times New Roman" w:hAnsi="Times New Roman" w:cs="Times New Roman"/>
      <w:i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750B53"/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750B53"/>
    <w:rPr>
      <w:rFonts w:ascii="Arial" w:eastAsia="Times New Roman" w:hAnsi="Arial" w:cs="Times New Roman"/>
      <w:i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50B53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155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5D1B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155D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D1B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155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1181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cirycervera</dc:creator>
  <cp:lastModifiedBy>Alberto Silva</cp:lastModifiedBy>
  <cp:revision>5</cp:revision>
  <dcterms:created xsi:type="dcterms:W3CDTF">2018-01-29T03:30:00Z</dcterms:created>
  <dcterms:modified xsi:type="dcterms:W3CDTF">2018-05-07T14:39:00Z</dcterms:modified>
</cp:coreProperties>
</file>