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3B10F6" w14:paraId="7F67F1B4" w14:textId="77777777" w:rsidTr="003B10F6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EDDE312" w14:textId="77777777" w:rsidR="00813B97" w:rsidRPr="003B10F6" w:rsidRDefault="00F54DDF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5CE78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A2205" w14:textId="77777777" w:rsidR="00813B97" w:rsidRPr="003B10F6" w:rsidRDefault="00B0690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</w:t>
            </w:r>
            <w:bookmarkStart w:id="1" w:name="_GoBack"/>
            <w:bookmarkEnd w:id="1"/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iales y Humanidades</w:t>
            </w:r>
          </w:p>
        </w:tc>
      </w:tr>
      <w:tr w:rsidR="00813B97" w:rsidRPr="003B10F6" w14:paraId="115ADBB7" w14:textId="77777777" w:rsidTr="003B10F6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0891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7229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6748189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53E4F36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273DCF29" w14:textId="77777777" w:rsidTr="003B10F6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5ABA36A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A9129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B1913" w14:textId="77777777" w:rsidR="00813B97" w:rsidRPr="003B10F6" w:rsidRDefault="00B0690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3B10F6" w14:paraId="10ED47A5" w14:textId="77777777" w:rsidTr="003B10F6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128E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A9A3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2E8B966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C151C5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25DC9EF6" w14:textId="77777777" w:rsidTr="003B10F6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9E23917" w14:textId="77777777" w:rsidR="00813B97" w:rsidRPr="003B10F6" w:rsidRDefault="00F54DDF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5116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90FB" w14:textId="30EC247A" w:rsidR="00813B97" w:rsidRPr="003B10F6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Elaboración</w:t>
            </w:r>
            <w:r w:rsidR="00F1558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</w:t>
            </w:r>
            <w:r w:rsidR="00B2743F">
              <w:rPr>
                <w:rFonts w:eastAsia="Times New Roman" w:cs="Arial"/>
                <w:bCs/>
                <w:spacing w:val="-1"/>
                <w:sz w:val="20"/>
                <w:szCs w:val="20"/>
              </w:rPr>
              <w:t>m</w:t>
            </w:r>
            <w:r w:rsidR="00F1558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aterial </w:t>
            </w:r>
            <w:r w:rsidR="00B2743F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="00F1558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idáctico </w:t>
            </w:r>
            <w:r w:rsidR="00B2743F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="00F1558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igital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8E9F77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B88472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561DD85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20063A8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01C4" w14:textId="4686EE2B" w:rsidR="00813B97" w:rsidRPr="003B10F6" w:rsidRDefault="00F476FC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476FC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SHLI03208</w:t>
            </w:r>
          </w:p>
        </w:tc>
      </w:tr>
      <w:tr w:rsidR="00813B97" w:rsidRPr="003B10F6" w14:paraId="176F7784" w14:textId="77777777" w:rsidTr="00C07B3B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1BCB066E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6C2733D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7CCBDDB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05F7F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6407B9CA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175C38ED" w14:textId="77777777" w:rsidTr="003B10F6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48C378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7F952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8F837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A73F08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D29E2DC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0DA4E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A7A5" w14:textId="0A64E81A" w:rsidR="00813B97" w:rsidRPr="003B10F6" w:rsidRDefault="003B10F6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33F7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A562F2A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3B10F6" w14:paraId="5E63BE10" w14:textId="77777777" w:rsidTr="003B10F6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800875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49A4D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4E5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96B2A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D51201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4A1476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FCC7C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546DD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AA50" w14:textId="416BB2A0" w:rsidR="00813B97" w:rsidRPr="003B10F6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MP</w:t>
            </w:r>
            <w:r w:rsidR="00F476FC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Juan Carlos Ramírez Guerrero</w:t>
            </w:r>
          </w:p>
        </w:tc>
      </w:tr>
      <w:tr w:rsidR="00813B97" w:rsidRPr="003B10F6" w14:paraId="2A1A7E94" w14:textId="77777777" w:rsidTr="00C07B3B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7F678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B32EE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3B10F6" w14:paraId="14180E66" w14:textId="77777777" w:rsidTr="003B10F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576AB8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9FD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63653" w14:textId="453E187E" w:rsidR="00813B97" w:rsidRPr="003B10F6" w:rsidRDefault="00F15588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CB5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40CBE58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712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0862E" w14:textId="34D54697" w:rsidR="00813B97" w:rsidRPr="003B10F6" w:rsidRDefault="00F15588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C867F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C49D6C8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C1A54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D65FC" w14:textId="77777777" w:rsidR="00813B97" w:rsidRPr="003B10F6" w:rsidRDefault="005115DA" w:rsidP="00511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574E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64B1231C" w14:textId="77777777" w:rsidTr="003B10F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9ED2855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313772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28DFE9" w14:textId="4731335D" w:rsidR="00813B97" w:rsidRPr="003B10F6" w:rsidRDefault="00F15588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2E322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97061F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5AE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79BD8" w14:textId="61AB2FFA" w:rsidR="00813B97" w:rsidRPr="003B10F6" w:rsidRDefault="00F15588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527E18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9BC2347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A23C5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20F34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14CF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7083DB9D" w14:textId="77777777" w:rsidTr="00C07B3B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9CE82C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62E59185" w14:textId="77777777" w:rsidTr="003B10F6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D8D0B27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1870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D6B3D3" w14:textId="77777777" w:rsidR="00813B97" w:rsidRPr="003B10F6" w:rsidRDefault="005115DA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D5ED4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0EB8ED5" w14:textId="77777777" w:rsidR="00813B97" w:rsidRPr="003B10F6" w:rsidRDefault="006D46E9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3547A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5C90A7" w14:textId="15A1407D" w:rsidR="00813B97" w:rsidRPr="003B10F6" w:rsidRDefault="000E7260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649B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25676C29" w14:textId="77777777" w:rsidTr="00C07B3B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781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B10F6" w14:paraId="274495E2" w14:textId="77777777" w:rsidTr="00C07B3B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D3305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E8AFD4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523DBC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BB1FC63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62C3F2E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A8079B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DC934B2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0AF76FC0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186DF7B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E385D8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3680651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8C70CD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3B10F6" w14:paraId="09E3019C" w14:textId="77777777" w:rsidTr="00C07B3B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D36C9A9" w14:textId="77777777" w:rsidR="00813B97" w:rsidRPr="003B10F6" w:rsidRDefault="00813B97" w:rsidP="00C07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3B10F6" w14:paraId="6B8ED6F1" w14:textId="77777777" w:rsidTr="00C07B3B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6D66" w14:textId="682EEA35" w:rsidR="00813B97" w:rsidRPr="003B10F6" w:rsidRDefault="00813B97" w:rsidP="003B10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</w:t>
            </w:r>
            <w:r w:rsidR="003B10F6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) Metodológica</w:t>
            </w:r>
          </w:p>
        </w:tc>
      </w:tr>
      <w:tr w:rsidR="00813B97" w:rsidRPr="003B10F6" w14:paraId="3320C825" w14:textId="77777777" w:rsidTr="003B10F6">
        <w:trPr>
          <w:gridAfter w:val="1"/>
          <w:wAfter w:w="14" w:type="pct"/>
          <w:trHeight w:hRule="exact" w:val="660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47747" w14:textId="6ADBF34E" w:rsidR="00813B97" w:rsidRPr="003B10F6" w:rsidRDefault="00813B97" w:rsidP="003B10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   (    ) General  (    ) Básica común   (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A517D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Básica disciplinar   (    )  Profundización      ( </w:t>
            </w:r>
            <w:r w:rsidR="00A517D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Complementaria  </w:t>
            </w:r>
          </w:p>
        </w:tc>
      </w:tr>
      <w:tr w:rsidR="00813B97" w:rsidRPr="003B10F6" w14:paraId="38A2BD70" w14:textId="77777777" w:rsidTr="00C07B3B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F5C2" w14:textId="799BAD91" w:rsidR="00813B97" w:rsidRPr="003B10F6" w:rsidRDefault="00813B97" w:rsidP="000929B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CONOCIMIENTO:    (</w:t>
            </w:r>
            <w:r w:rsidR="000929B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929B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X 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) Curso   (</w:t>
            </w:r>
            <w:r w:rsidR="000929B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0929B8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) Taller   (    ) Laboratorio   (     ) Seminario</w:t>
            </w:r>
          </w:p>
        </w:tc>
      </w:tr>
      <w:tr w:rsidR="00813B97" w:rsidRPr="003B10F6" w14:paraId="79A25E56" w14:textId="77777777" w:rsidTr="00C07B3B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40BC" w14:textId="6F7FBE81" w:rsidR="00813B97" w:rsidRPr="003B10F6" w:rsidRDefault="00813B97" w:rsidP="00A517D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    ) Obligatoria   (    ) Recursable  (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A517D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Optativa   (    ) Selectiva  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813B97" w:rsidRPr="003B10F6" w14:paraId="49FA101D" w14:textId="77777777" w:rsidTr="003B10F6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509F49D" w14:textId="77777777" w:rsidR="00813B97" w:rsidRPr="003B10F6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3B10F6" w14:paraId="0F355265" w14:textId="77777777" w:rsidTr="003B10F6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211DCC5A" w14:textId="4183F5B1" w:rsidR="00996B9F" w:rsidRPr="003B10F6" w:rsidRDefault="00813B97" w:rsidP="00C07B3B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</w:t>
            </w:r>
            <w:r w:rsidR="00B66059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mínimos de Licenciatura en Diseño Gráfico </w:t>
            </w:r>
            <w:r w:rsidR="00AB41EC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experiencia en el diseño vectorial y de mapa de bits, con experiencia en los diversos sistemas de impresión </w:t>
            </w:r>
            <w:r w:rsidR="00B66059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B66059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Docente</w:t>
            </w:r>
            <w:r w:rsidR="00867745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3B10F6" w14:paraId="11922C59" w14:textId="77777777" w:rsidTr="003B10F6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BA69AED" w14:textId="77777777" w:rsidR="00813B97" w:rsidRPr="003B10F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3B10F6" w14:paraId="0081855E" w14:textId="77777777" w:rsidTr="003B10F6">
        <w:trPr>
          <w:jc w:val="center"/>
        </w:trPr>
        <w:tc>
          <w:tcPr>
            <w:tcW w:w="5000" w:type="pct"/>
            <w:gridSpan w:val="2"/>
          </w:tcPr>
          <w:p w14:paraId="2AC918C6" w14:textId="67BA5056" w:rsidR="003B10F6" w:rsidRDefault="00813B97" w:rsidP="003B10F6">
            <w:pPr>
              <w:spacing w:before="240" w:after="0" w:line="240" w:lineRule="auto"/>
              <w:ind w:left="473" w:hanging="473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9C7BE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C7BE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C7BE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="009C7BE4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7D0AC008" w14:textId="77777777" w:rsidR="003B10F6" w:rsidRDefault="003B10F6" w:rsidP="003B10F6">
            <w:pPr>
              <w:spacing w:before="240" w:after="0" w:line="240" w:lineRule="auto"/>
              <w:ind w:left="473" w:hanging="473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CG1. </w:t>
            </w:r>
            <w:r w:rsidR="009C7BE4" w:rsidRPr="003B10F6">
              <w:rPr>
                <w:rFonts w:cs="Times New Roman"/>
                <w:color w:val="000000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0E4718BF" w14:textId="77777777" w:rsidR="003B10F6" w:rsidRDefault="003B10F6" w:rsidP="003B10F6">
            <w:pPr>
              <w:spacing w:before="240" w:after="0" w:line="240" w:lineRule="auto"/>
              <w:ind w:left="473" w:hanging="473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CG2. </w:t>
            </w:r>
            <w:r w:rsidR="009C7BE4" w:rsidRPr="003B10F6">
              <w:rPr>
                <w:rFonts w:cs="Times New Roman"/>
                <w:color w:val="000000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14:paraId="5DD2AACB" w14:textId="77777777" w:rsidR="003B10F6" w:rsidRDefault="003B10F6" w:rsidP="003B10F6">
            <w:pPr>
              <w:spacing w:before="240" w:after="0" w:line="240" w:lineRule="auto"/>
              <w:ind w:left="473" w:hanging="47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CG5. </w:t>
            </w:r>
            <w:r w:rsidR="00CD30BB" w:rsidRPr="003B10F6">
              <w:rPr>
                <w:rFonts w:cs="Times New Roman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18C4D5BA" w14:textId="77777777" w:rsidR="003B10F6" w:rsidRDefault="003B10F6" w:rsidP="003B10F6">
            <w:pPr>
              <w:spacing w:before="240" w:after="0" w:line="240" w:lineRule="auto"/>
              <w:ind w:left="473" w:hanging="473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CG8. </w:t>
            </w:r>
            <w:r w:rsidR="00C07B3B" w:rsidRPr="003B10F6">
              <w:rPr>
                <w:rFonts w:cs="Times New Roman"/>
                <w:color w:val="000000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14:paraId="4EE37082" w14:textId="2E6176E9" w:rsidR="009C7BE4" w:rsidRPr="003B10F6" w:rsidRDefault="009C7BE4" w:rsidP="003B10F6">
            <w:pPr>
              <w:spacing w:before="240" w:after="0" w:line="240" w:lineRule="auto"/>
              <w:ind w:left="473" w:hanging="473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6C1B98E4" w14:textId="5543BADC" w:rsidR="003B10F6" w:rsidRDefault="00813B97" w:rsidP="003B10F6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FB4C22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FB4C22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FB4C22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FB4C22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rograma</w:t>
            </w:r>
            <w:r w:rsid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educativo</w:t>
            </w:r>
            <w:r w:rsidR="00FB4C22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4B5DA551" w14:textId="77777777" w:rsid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CE1. </w:t>
            </w:r>
            <w:r w:rsidR="00FB4C22" w:rsidRPr="003B10F6">
              <w:rPr>
                <w:rFonts w:eastAsia="Times New Roman" w:cs="Times New Roman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14:paraId="229916EA" w14:textId="77777777" w:rsid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CE2. </w:t>
            </w:r>
            <w:r w:rsidR="00FB4C22" w:rsidRPr="003B10F6">
              <w:rPr>
                <w:rFonts w:eastAsia="Times New Roman" w:cs="Times New Roman"/>
                <w:sz w:val="20"/>
                <w:szCs w:val="20"/>
              </w:rPr>
              <w:t>Diseña y operacionaliza estrategias de enseñanza y aprendizaje según contextos.</w:t>
            </w:r>
          </w:p>
          <w:p w14:paraId="34D6EDDD" w14:textId="77777777" w:rsid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CE3. </w:t>
            </w:r>
            <w:r w:rsidR="00FB4C22" w:rsidRPr="003B10F6">
              <w:rPr>
                <w:rFonts w:eastAsia="Times New Roman" w:cs="Times New Roman"/>
                <w:sz w:val="20"/>
                <w:szCs w:val="20"/>
              </w:rPr>
              <w:t>Proyecta y desarrolla acciones educativas de carácter interdisciplinario.</w:t>
            </w:r>
          </w:p>
          <w:p w14:paraId="4D5241FC" w14:textId="77777777" w:rsid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CE5. </w:t>
            </w:r>
            <w:r w:rsidR="00FB4C22" w:rsidRPr="003B10F6">
              <w:rPr>
                <w:rFonts w:eastAsia="Times New Roman" w:cs="Times New Roman"/>
                <w:sz w:val="20"/>
                <w:szCs w:val="20"/>
              </w:rPr>
              <w:t>Diseña, gestiona, implementa y evalúa programas y proyectos educativos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14:paraId="065E171A" w14:textId="71A8F3BE" w:rsid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CE9. </w:t>
            </w:r>
            <w:r w:rsidR="007F633B" w:rsidRPr="003B10F6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14:paraId="00B37AFA" w14:textId="01EF10A1" w:rsidR="00FB4C22" w:rsidRPr="003B10F6" w:rsidRDefault="003B10F6" w:rsidP="003B10F6">
            <w:pPr>
              <w:spacing w:line="240" w:lineRule="auto"/>
              <w:ind w:left="473" w:hanging="473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CE19. </w:t>
            </w:r>
            <w:r w:rsidR="007F633B" w:rsidRPr="003B10F6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</w:tc>
      </w:tr>
      <w:tr w:rsidR="00813B97" w:rsidRPr="003B10F6" w14:paraId="2C3F58D1" w14:textId="77777777" w:rsidTr="003B10F6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3E611A3" w14:textId="77777777" w:rsidR="00813B97" w:rsidRPr="003B10F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3B10F6" w14:paraId="2D2CF817" w14:textId="77777777" w:rsidTr="003B10F6">
        <w:trPr>
          <w:jc w:val="center"/>
        </w:trPr>
        <w:tc>
          <w:tcPr>
            <w:tcW w:w="5000" w:type="pct"/>
            <w:gridSpan w:val="2"/>
          </w:tcPr>
          <w:p w14:paraId="153F16C7" w14:textId="33CB16CE" w:rsidR="00813B97" w:rsidRPr="003B10F6" w:rsidRDefault="00813B97" w:rsidP="003B10F6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FA4C86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dotar de las habilidades tecnológicas para la producción de materiales didácticos digitales e impresos.</w:t>
            </w:r>
          </w:p>
          <w:p w14:paraId="054E700B" w14:textId="649441D0" w:rsidR="00996B9F" w:rsidRPr="003B10F6" w:rsidRDefault="00FA4C86" w:rsidP="003B10F6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Por ser una materia de carácter optativa s</w:t>
            </w:r>
            <w:r w:rsidR="00813B97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 imparte en 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cualquiera de los</w:t>
            </w:r>
            <w:r w:rsidR="00813B97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</w:t>
            </w:r>
            <w:r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>s, preferentemente a partir del tercer semestre</w:t>
            </w:r>
            <w:r w:rsidR="00813B97" w:rsidRPr="003B10F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las unidades de aprendizaje </w:t>
            </w:r>
            <w:r w:rsidRPr="003B10F6">
              <w:rPr>
                <w:rFonts w:eastAsiaTheme="minorHAnsi" w:cs="System Font Regular"/>
                <w:sz w:val="20"/>
                <w:szCs w:val="20"/>
                <w:lang w:val="es-ES" w:eastAsia="en-US"/>
              </w:rPr>
              <w:t>Tecnología Educativa, Educación a D</w:t>
            </w:r>
            <w:r w:rsidR="003B10F6">
              <w:rPr>
                <w:rFonts w:eastAsiaTheme="minorHAnsi" w:cs="System Font Regular"/>
                <w:sz w:val="20"/>
                <w:szCs w:val="20"/>
                <w:lang w:val="es-ES" w:eastAsia="en-US"/>
              </w:rPr>
              <w:t>istancia, Didáctica I, II y III.</w:t>
            </w:r>
          </w:p>
        </w:tc>
      </w:tr>
      <w:tr w:rsidR="00813B97" w:rsidRPr="003B10F6" w14:paraId="0CA65B3F" w14:textId="77777777" w:rsidTr="003B10F6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313656A2" w14:textId="77777777" w:rsidR="00813B97" w:rsidRPr="003B10F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3B10F6" w14:paraId="62C58BE0" w14:textId="77777777" w:rsidTr="003B10F6">
        <w:trPr>
          <w:jc w:val="center"/>
        </w:trPr>
        <w:tc>
          <w:tcPr>
            <w:tcW w:w="5000" w:type="pct"/>
            <w:gridSpan w:val="2"/>
            <w:vAlign w:val="center"/>
          </w:tcPr>
          <w:p w14:paraId="7B3E8836" w14:textId="77777777" w:rsidR="003B10F6" w:rsidRPr="003B10F6" w:rsidRDefault="00093A8C" w:rsidP="003B10F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Times New Roman"/>
                <w:sz w:val="20"/>
                <w:szCs w:val="20"/>
              </w:rPr>
              <w:t>Diseña y operacionaliza estrategias de enseñanza</w:t>
            </w:r>
            <w:r w:rsidR="003B10F6">
              <w:rPr>
                <w:rFonts w:eastAsia="Times New Roman" w:cs="Times New Roman"/>
                <w:sz w:val="20"/>
                <w:szCs w:val="20"/>
              </w:rPr>
              <w:t xml:space="preserve"> y aprendizaje según contextos.</w:t>
            </w:r>
          </w:p>
          <w:p w14:paraId="08BFDD3A" w14:textId="77777777" w:rsidR="003B10F6" w:rsidRPr="003B10F6" w:rsidRDefault="00093A8C" w:rsidP="003B10F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Times New Roman"/>
                <w:sz w:val="20"/>
                <w:szCs w:val="20"/>
              </w:rPr>
              <w:t xml:space="preserve">Proyecta y desarrolla acciones educativas </w:t>
            </w:r>
            <w:r w:rsidR="003B10F6">
              <w:rPr>
                <w:rFonts w:eastAsia="Times New Roman" w:cs="Times New Roman"/>
                <w:sz w:val="20"/>
                <w:szCs w:val="20"/>
              </w:rPr>
              <w:t>de carácter interdisciplinario.</w:t>
            </w:r>
          </w:p>
          <w:p w14:paraId="35A0DBA6" w14:textId="77777777" w:rsidR="003B10F6" w:rsidRPr="003B10F6" w:rsidRDefault="00093A8C" w:rsidP="003B10F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</w:t>
            </w:r>
            <w:r w:rsidR="003B10F6">
              <w:rPr>
                <w:rFonts w:eastAsia="Times New Roman" w:cs="Times New Roman"/>
                <w:sz w:val="20"/>
                <w:szCs w:val="20"/>
              </w:rPr>
              <w:t xml:space="preserve"> de enseñanza y de aprendizaje.</w:t>
            </w:r>
          </w:p>
          <w:p w14:paraId="650743EB" w14:textId="7717410C" w:rsidR="00F54DDF" w:rsidRPr="003B10F6" w:rsidRDefault="00093A8C" w:rsidP="003B10F6">
            <w:pPr>
              <w:pStyle w:val="Prrafodelista"/>
              <w:numPr>
                <w:ilvl w:val="0"/>
                <w:numId w:val="10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B10F6">
              <w:rPr>
                <w:rFonts w:eastAsia="Times New Roman"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</w:tc>
      </w:tr>
      <w:tr w:rsidR="00813B97" w:rsidRPr="003B10F6" w14:paraId="79FA213A" w14:textId="77777777" w:rsidTr="003B10F6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4F93F3BB" w14:textId="77777777" w:rsidR="00813B97" w:rsidRPr="003B10F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3B10F6" w14:paraId="353C906D" w14:textId="77777777" w:rsidTr="003B10F6">
        <w:trPr>
          <w:jc w:val="center"/>
        </w:trPr>
        <w:tc>
          <w:tcPr>
            <w:tcW w:w="5000" w:type="pct"/>
            <w:gridSpan w:val="2"/>
            <w:vAlign w:val="center"/>
          </w:tcPr>
          <w:p w14:paraId="6A23E045" w14:textId="77777777" w:rsidR="00B34597" w:rsidRPr="003B10F6" w:rsidRDefault="00B34597" w:rsidP="001C5AB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Principios teóricos del Diseño Gráfico</w:t>
            </w:r>
          </w:p>
          <w:p w14:paraId="7D5FB910" w14:textId="77777777" w:rsidR="00B34597" w:rsidRPr="003B10F6" w:rsidRDefault="00B34597" w:rsidP="001C5AB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Teoría de la Forma</w:t>
            </w:r>
          </w:p>
          <w:p w14:paraId="5C4BA0A2" w14:textId="77777777" w:rsidR="00B34597" w:rsidRPr="003B10F6" w:rsidRDefault="00B34597" w:rsidP="001C5AB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Teoría del Color</w:t>
            </w:r>
          </w:p>
          <w:p w14:paraId="5C5E5093" w14:textId="77777777" w:rsidR="00B34597" w:rsidRPr="003B10F6" w:rsidRDefault="00B34597" w:rsidP="001C5AB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Diseño Vectorial (Adobe Illustrator)</w:t>
            </w:r>
          </w:p>
          <w:p w14:paraId="5B85ED61" w14:textId="77777777" w:rsidR="00656A76" w:rsidRPr="003B10F6" w:rsidRDefault="00B34597" w:rsidP="00656A76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Tratamiento de Imágenes (Adobe Photoshop)</w:t>
            </w:r>
          </w:p>
          <w:p w14:paraId="0BD9952D" w14:textId="3BF07961" w:rsidR="00813B97" w:rsidRPr="003B10F6" w:rsidRDefault="00B34597" w:rsidP="00656A76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Producción de Materiales Didácticos</w:t>
            </w:r>
          </w:p>
        </w:tc>
      </w:tr>
      <w:tr w:rsidR="00813B97" w:rsidRPr="003B10F6" w14:paraId="316FEB4F" w14:textId="77777777" w:rsidTr="003B10F6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14:paraId="6F7D7E76" w14:textId="77777777" w:rsidR="00813B97" w:rsidRPr="003B10F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14:paraId="3C695F0B" w14:textId="77777777" w:rsidR="00813B97" w:rsidRPr="003B10F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3B10F6" w14:paraId="225C1A1D" w14:textId="77777777" w:rsidTr="003B10F6">
        <w:trPr>
          <w:jc w:val="center"/>
        </w:trPr>
        <w:tc>
          <w:tcPr>
            <w:tcW w:w="2574" w:type="pct"/>
            <w:vAlign w:val="center"/>
          </w:tcPr>
          <w:p w14:paraId="092A2055" w14:textId="77777777" w:rsidR="00982ABF" w:rsidRPr="003B10F6" w:rsidRDefault="00982ABF" w:rsidP="00982ABF">
            <w:pPr>
              <w:pStyle w:val="Textoindependiente2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3B10F6">
              <w:rPr>
                <w:rFonts w:asciiTheme="minorHAnsi" w:hAnsiTheme="minorHAnsi"/>
              </w:rPr>
              <w:t>Sesiones expositivas de conceptos teóricos del diseño</w:t>
            </w:r>
          </w:p>
          <w:p w14:paraId="2DA30606" w14:textId="14725D53" w:rsidR="00813B97" w:rsidRPr="003B10F6" w:rsidRDefault="00982ABF" w:rsidP="00982ABF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Sesiones prácticas de trabajo donde se irá aprendiendo la manera de trabajar en los </w:t>
            </w:r>
            <w:r w:rsidRPr="003B10F6">
              <w:rPr>
                <w:sz w:val="20"/>
                <w:szCs w:val="20"/>
              </w:rPr>
              <w:lastRenderedPageBreak/>
              <w:t>software</w:t>
            </w:r>
          </w:p>
        </w:tc>
        <w:tc>
          <w:tcPr>
            <w:tcW w:w="2426" w:type="pct"/>
            <w:vAlign w:val="center"/>
          </w:tcPr>
          <w:p w14:paraId="1228EA53" w14:textId="77777777" w:rsidR="00813B97" w:rsidRPr="003B10F6" w:rsidRDefault="000B4378" w:rsidP="003D6A3F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sz w:val="20"/>
                <w:szCs w:val="20"/>
              </w:rPr>
              <w:lastRenderedPageBreak/>
              <w:t>Computadora personal</w:t>
            </w:r>
          </w:p>
          <w:p w14:paraId="3BA7FFAB" w14:textId="77777777" w:rsidR="000B4378" w:rsidRPr="003B10F6" w:rsidRDefault="000B4378" w:rsidP="003D6A3F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sz w:val="20"/>
                <w:szCs w:val="20"/>
              </w:rPr>
              <w:t>Proyector y Pantalla</w:t>
            </w:r>
          </w:p>
          <w:p w14:paraId="622AE33A" w14:textId="3B221588" w:rsidR="000B4378" w:rsidRPr="003B10F6" w:rsidRDefault="000B4378" w:rsidP="003D6A3F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sz w:val="20"/>
                <w:szCs w:val="20"/>
              </w:rPr>
              <w:t>Pintarrón</w:t>
            </w:r>
          </w:p>
        </w:tc>
      </w:tr>
      <w:tr w:rsidR="00813B97" w:rsidRPr="003B10F6" w14:paraId="0BCB7EA6" w14:textId="77777777" w:rsidTr="003B10F6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14:paraId="42628F8B" w14:textId="37082055" w:rsidR="00813B97" w:rsidRPr="003B10F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14:paraId="5A29AC80" w14:textId="77777777" w:rsidR="00813B97" w:rsidRPr="003B10F6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3B10F6" w14:paraId="3D97F9E4" w14:textId="77777777" w:rsidTr="003B10F6">
        <w:trPr>
          <w:jc w:val="center"/>
        </w:trPr>
        <w:tc>
          <w:tcPr>
            <w:tcW w:w="2574" w:type="pct"/>
          </w:tcPr>
          <w:p w14:paraId="5C71B43C" w14:textId="77777777" w:rsidR="003D6A3F" w:rsidRPr="003B10F6" w:rsidRDefault="003D6A3F" w:rsidP="003D6A3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Análisis de materiales impresos</w:t>
            </w:r>
          </w:p>
          <w:p w14:paraId="111C4F32" w14:textId="77777777" w:rsidR="003D6A3F" w:rsidRPr="003B10F6" w:rsidRDefault="003D6A3F" w:rsidP="003D6A3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Realización de una ilustración vectorial</w:t>
            </w:r>
          </w:p>
          <w:p w14:paraId="0616EC23" w14:textId="77777777" w:rsidR="003D6A3F" w:rsidRPr="003B10F6" w:rsidRDefault="003D6A3F" w:rsidP="003D6A3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Realización de un fotomontaje</w:t>
            </w:r>
          </w:p>
          <w:p w14:paraId="386DAC51" w14:textId="77777777" w:rsidR="003D6A3F" w:rsidRPr="003B10F6" w:rsidRDefault="003D6A3F" w:rsidP="003D6A3F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Elaboración de bocetos para trabajo final</w:t>
            </w:r>
          </w:p>
          <w:p w14:paraId="18C6591C" w14:textId="627882B4" w:rsidR="00813B97" w:rsidRPr="003B10F6" w:rsidRDefault="003D6A3F" w:rsidP="003D6A3F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>Propuesta final de un proyecto de impresión</w:t>
            </w:r>
          </w:p>
        </w:tc>
        <w:tc>
          <w:tcPr>
            <w:tcW w:w="2426" w:type="pct"/>
          </w:tcPr>
          <w:p w14:paraId="0C55407F" w14:textId="5D49B5CD" w:rsidR="0098714A" w:rsidRPr="003B10F6" w:rsidRDefault="0098714A" w:rsidP="00C07B3B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B10F6">
              <w:rPr>
                <w:rFonts w:eastAsia="Times New Roman" w:cs="Arial"/>
                <w:sz w:val="20"/>
                <w:szCs w:val="20"/>
              </w:rPr>
              <w:t>Análisis de materiales impresos   10%</w:t>
            </w:r>
            <w:r w:rsidRPr="003B10F6">
              <w:rPr>
                <w:rFonts w:eastAsia="Times New Roman" w:cs="Arial"/>
                <w:sz w:val="20"/>
                <w:szCs w:val="20"/>
              </w:rPr>
              <w:br/>
              <w:t>Diseño de ilustración Vectorial    10%</w:t>
            </w:r>
            <w:r w:rsidRPr="003B10F6">
              <w:rPr>
                <w:rFonts w:eastAsia="Times New Roman" w:cs="Arial"/>
                <w:sz w:val="20"/>
                <w:szCs w:val="20"/>
              </w:rPr>
              <w:br/>
              <w:t>Diseño de Fotomontaje                 10%</w:t>
            </w:r>
            <w:r w:rsidRPr="003B10F6">
              <w:rPr>
                <w:rFonts w:eastAsia="Times New Roman" w:cs="Arial"/>
                <w:sz w:val="20"/>
                <w:szCs w:val="20"/>
              </w:rPr>
              <w:br/>
              <w:t>Proyecto Final de Impresión         70%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3B10F6" w14:paraId="49BB80A8" w14:textId="77777777" w:rsidTr="00C07B3B">
        <w:tc>
          <w:tcPr>
            <w:tcW w:w="5000" w:type="pct"/>
            <w:gridSpan w:val="2"/>
            <w:shd w:val="clear" w:color="auto" w:fill="5B9BD5" w:themeFill="accent5"/>
          </w:tcPr>
          <w:p w14:paraId="0A5A6AAF" w14:textId="42A42CC4" w:rsidR="00813B97" w:rsidRPr="003B10F6" w:rsidRDefault="00813B97" w:rsidP="00C07B3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3B10F6" w14:paraId="605D2E81" w14:textId="77777777" w:rsidTr="00996B9F">
        <w:tc>
          <w:tcPr>
            <w:tcW w:w="2607" w:type="pct"/>
            <w:shd w:val="clear" w:color="auto" w:fill="5B9BD5" w:themeFill="accent5"/>
          </w:tcPr>
          <w:p w14:paraId="39439901" w14:textId="77777777" w:rsidR="00813B97" w:rsidRPr="003B10F6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14:paraId="71518B62" w14:textId="77777777" w:rsidR="00813B97" w:rsidRPr="003B10F6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3B10F6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3B10F6" w14:paraId="43CB1959" w14:textId="77777777" w:rsidTr="00C07B3B">
        <w:tc>
          <w:tcPr>
            <w:tcW w:w="2607" w:type="pct"/>
          </w:tcPr>
          <w:p w14:paraId="7A3E0F46" w14:textId="77777777" w:rsidR="00803A7A" w:rsidRPr="003B10F6" w:rsidRDefault="00803A7A" w:rsidP="00803A7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DONDIS, D.A., </w:t>
            </w:r>
            <w:r w:rsidRPr="003B10F6">
              <w:rPr>
                <w:sz w:val="20"/>
                <w:szCs w:val="20"/>
                <w:u w:val="single"/>
              </w:rPr>
              <w:t>La sintaxis de la imagen</w:t>
            </w:r>
            <w:r w:rsidRPr="003B10F6">
              <w:rPr>
                <w:sz w:val="20"/>
                <w:szCs w:val="20"/>
              </w:rPr>
              <w:t>, Introducción al alfabeto visual, 13ª Edición, Ed. Gustavo Gilli (GG), España, 1998</w:t>
            </w:r>
          </w:p>
          <w:p w14:paraId="39DCFC3F" w14:textId="77777777" w:rsidR="00803A7A" w:rsidRPr="003B10F6" w:rsidRDefault="00803A7A" w:rsidP="00803A7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WONG, Wucius, </w:t>
            </w:r>
            <w:r w:rsidRPr="003B10F6">
              <w:rPr>
                <w:sz w:val="20"/>
                <w:szCs w:val="20"/>
                <w:u w:val="single"/>
              </w:rPr>
              <w:t>Fundamentos del diseño</w:t>
            </w:r>
            <w:r w:rsidRPr="003B10F6">
              <w:rPr>
                <w:sz w:val="20"/>
                <w:szCs w:val="20"/>
              </w:rPr>
              <w:t>, 2ª Edición, Ed. GG, España, 1998</w:t>
            </w:r>
          </w:p>
          <w:p w14:paraId="6DC5D4A0" w14:textId="77777777" w:rsidR="00803A7A" w:rsidRPr="003B10F6" w:rsidRDefault="00803A7A" w:rsidP="00803A7A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COOPER, J.C., </w:t>
            </w:r>
            <w:r w:rsidRPr="003B10F6">
              <w:rPr>
                <w:sz w:val="20"/>
                <w:szCs w:val="20"/>
                <w:u w:val="single"/>
              </w:rPr>
              <w:t>Diccionario de símbolos</w:t>
            </w:r>
            <w:r w:rsidRPr="003B10F6">
              <w:rPr>
                <w:sz w:val="20"/>
                <w:szCs w:val="20"/>
              </w:rPr>
              <w:t>, 1ª Edición, Ed. GG, España, 2000</w:t>
            </w:r>
          </w:p>
          <w:p w14:paraId="03279AEE" w14:textId="1FEA4AA3" w:rsidR="00996B9F" w:rsidRPr="003B10F6" w:rsidRDefault="00996B9F" w:rsidP="00C51F72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14:paraId="04F5F8E3" w14:textId="77777777" w:rsidR="0054416D" w:rsidRPr="003B10F6" w:rsidRDefault="0054416D" w:rsidP="0054416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ROCHÍN Lámbarry, Vinicio, </w:t>
            </w:r>
            <w:r w:rsidRPr="003B10F6">
              <w:rPr>
                <w:sz w:val="20"/>
                <w:szCs w:val="20"/>
                <w:u w:val="single"/>
              </w:rPr>
              <w:t>Principios Teóricos del Diseño</w:t>
            </w:r>
            <w:r w:rsidRPr="003B10F6">
              <w:rPr>
                <w:sz w:val="20"/>
                <w:szCs w:val="20"/>
              </w:rPr>
              <w:t>, Apuntes Didácticos, Escuela de Diseño de la Universidad de Guanajuato, México, 1997</w:t>
            </w:r>
          </w:p>
          <w:p w14:paraId="6B59CE37" w14:textId="77777777" w:rsidR="0054416D" w:rsidRPr="003B10F6" w:rsidRDefault="0054416D" w:rsidP="0054416D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M.D.D., </w:t>
            </w:r>
            <w:r w:rsidRPr="003B10F6">
              <w:rPr>
                <w:sz w:val="20"/>
                <w:szCs w:val="20"/>
                <w:u w:val="single"/>
              </w:rPr>
              <w:t>Resumen Gráfico de la Historia del Arte</w:t>
            </w:r>
            <w:r w:rsidRPr="003B10F6">
              <w:rPr>
                <w:sz w:val="20"/>
                <w:szCs w:val="20"/>
              </w:rPr>
              <w:t>, 12ª Edición, Ed. GG, México, 1997</w:t>
            </w:r>
          </w:p>
          <w:p w14:paraId="68FA34A3" w14:textId="77777777" w:rsidR="003B10F6" w:rsidRDefault="0054416D" w:rsidP="003B10F6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TOUSSAINT, A., </w:t>
            </w:r>
            <w:r w:rsidRPr="003B10F6">
              <w:rPr>
                <w:sz w:val="20"/>
                <w:szCs w:val="20"/>
                <w:u w:val="single"/>
              </w:rPr>
              <w:t>Resumen Gráfico de la Historia del Arte en México</w:t>
            </w:r>
            <w:r w:rsidRPr="003B10F6">
              <w:rPr>
                <w:sz w:val="20"/>
                <w:szCs w:val="20"/>
              </w:rPr>
              <w:t>, 1ª Edición, Ed. GG, México, 1986</w:t>
            </w:r>
          </w:p>
          <w:p w14:paraId="216F3EDB" w14:textId="61C24354" w:rsidR="00813B97" w:rsidRPr="003B10F6" w:rsidRDefault="0054416D" w:rsidP="003B10F6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B10F6">
              <w:rPr>
                <w:sz w:val="20"/>
                <w:szCs w:val="20"/>
              </w:rPr>
              <w:t xml:space="preserve">CLARK, Nick, </w:t>
            </w:r>
            <w:r w:rsidRPr="003B10F6">
              <w:rPr>
                <w:sz w:val="20"/>
                <w:szCs w:val="20"/>
                <w:u w:val="single"/>
              </w:rPr>
              <w:t>Cómo elegir y combinar colores para el Diseño Gráfico</w:t>
            </w:r>
            <w:r w:rsidRPr="003B10F6">
              <w:rPr>
                <w:sz w:val="20"/>
                <w:szCs w:val="20"/>
              </w:rPr>
              <w:t>, 4ª Edición, Ed. GG, México, 1995</w:t>
            </w:r>
          </w:p>
        </w:tc>
      </w:tr>
    </w:tbl>
    <w:p w14:paraId="6198483E" w14:textId="77777777" w:rsidR="00813B97" w:rsidRPr="003B10F6" w:rsidRDefault="00813B97" w:rsidP="00813B97">
      <w:pPr>
        <w:spacing w:before="300" w:after="0"/>
        <w:rPr>
          <w:sz w:val="20"/>
          <w:szCs w:val="20"/>
        </w:rPr>
      </w:pPr>
    </w:p>
    <w:p w14:paraId="2A18555B" w14:textId="77777777" w:rsidR="00813B97" w:rsidRPr="003B10F6" w:rsidRDefault="00813B97">
      <w:pPr>
        <w:rPr>
          <w:sz w:val="20"/>
          <w:szCs w:val="20"/>
        </w:rPr>
      </w:pPr>
    </w:p>
    <w:p w14:paraId="028F4DF1" w14:textId="77777777" w:rsidR="00813B97" w:rsidRPr="003B10F6" w:rsidRDefault="00813B97">
      <w:pPr>
        <w:rPr>
          <w:sz w:val="20"/>
          <w:szCs w:val="20"/>
        </w:rPr>
      </w:pPr>
    </w:p>
    <w:sectPr w:rsidR="00813B97" w:rsidRPr="003B10F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57381" w14:textId="77777777" w:rsidR="00185E56" w:rsidRDefault="00185E56" w:rsidP="003B10F6">
      <w:pPr>
        <w:spacing w:after="0" w:line="240" w:lineRule="auto"/>
      </w:pPr>
      <w:r>
        <w:separator/>
      </w:r>
    </w:p>
  </w:endnote>
  <w:endnote w:type="continuationSeparator" w:id="0">
    <w:p w14:paraId="5EDCC821" w14:textId="77777777" w:rsidR="00185E56" w:rsidRDefault="00185E56" w:rsidP="003B1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 Font Regula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3B02" w14:textId="77777777" w:rsidR="00185E56" w:rsidRDefault="00185E56" w:rsidP="003B10F6">
      <w:pPr>
        <w:spacing w:after="0" w:line="240" w:lineRule="auto"/>
      </w:pPr>
      <w:r>
        <w:separator/>
      </w:r>
    </w:p>
  </w:footnote>
  <w:footnote w:type="continuationSeparator" w:id="0">
    <w:p w14:paraId="13B9408C" w14:textId="77777777" w:rsidR="00185E56" w:rsidRDefault="00185E56" w:rsidP="003B1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9"/>
      <w:gridCol w:w="1951"/>
    </w:tblGrid>
    <w:tr w:rsidR="00B2743F" w:rsidRPr="004B10D1" w14:paraId="066D3EE8" w14:textId="77777777" w:rsidTr="00476DE0">
      <w:trPr>
        <w:trHeight w:val="600"/>
      </w:trPr>
      <w:tc>
        <w:tcPr>
          <w:tcW w:w="9968" w:type="dxa"/>
          <w:vAlign w:val="center"/>
        </w:tcPr>
        <w:p w14:paraId="0BAB11CB" w14:textId="4F10619E" w:rsidR="00B2743F" w:rsidRPr="0090363F" w:rsidRDefault="00B2743F" w:rsidP="00B2743F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Elaboración de material didáctico digital I</w:t>
          </w:r>
        </w:p>
      </w:tc>
      <w:tc>
        <w:tcPr>
          <w:tcW w:w="2786" w:type="dxa"/>
        </w:tcPr>
        <w:p w14:paraId="3CD65AFC" w14:textId="77777777" w:rsidR="00B2743F" w:rsidRPr="004B10D1" w:rsidRDefault="00B2743F" w:rsidP="00B2743F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2812F717" wp14:editId="7A9DF8A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D0DF5FF" w14:textId="5B6D5036" w:rsidR="003B10F6" w:rsidRDefault="003B10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1114"/>
    <w:multiLevelType w:val="hybridMultilevel"/>
    <w:tmpl w:val="E938CF40"/>
    <w:lvl w:ilvl="0" w:tplc="83745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008E5"/>
    <w:multiLevelType w:val="hybridMultilevel"/>
    <w:tmpl w:val="B77E16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3EB8"/>
    <w:multiLevelType w:val="hybridMultilevel"/>
    <w:tmpl w:val="B2B0BF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C11C7"/>
    <w:multiLevelType w:val="singleLevel"/>
    <w:tmpl w:val="5BB23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6A7625E"/>
    <w:multiLevelType w:val="hybridMultilevel"/>
    <w:tmpl w:val="02F617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477D1"/>
    <w:multiLevelType w:val="singleLevel"/>
    <w:tmpl w:val="35B858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443A2C56"/>
    <w:multiLevelType w:val="hybridMultilevel"/>
    <w:tmpl w:val="47BED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A7CD0"/>
    <w:multiLevelType w:val="hybridMultilevel"/>
    <w:tmpl w:val="100ABB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532F3"/>
    <w:multiLevelType w:val="hybridMultilevel"/>
    <w:tmpl w:val="9D14A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F47CC0"/>
    <w:multiLevelType w:val="hybridMultilevel"/>
    <w:tmpl w:val="3C84F9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5638A"/>
    <w:rsid w:val="000929B8"/>
    <w:rsid w:val="00093A8C"/>
    <w:rsid w:val="000B4378"/>
    <w:rsid w:val="000B774B"/>
    <w:rsid w:val="000E7260"/>
    <w:rsid w:val="00185E56"/>
    <w:rsid w:val="001C1AFD"/>
    <w:rsid w:val="001C3CB3"/>
    <w:rsid w:val="001C5ABA"/>
    <w:rsid w:val="001F2E51"/>
    <w:rsid w:val="002D0442"/>
    <w:rsid w:val="003B10F6"/>
    <w:rsid w:val="003D6A3F"/>
    <w:rsid w:val="004B0FA1"/>
    <w:rsid w:val="004C74C9"/>
    <w:rsid w:val="005115DA"/>
    <w:rsid w:val="0054416D"/>
    <w:rsid w:val="00586564"/>
    <w:rsid w:val="0061497C"/>
    <w:rsid w:val="00656A76"/>
    <w:rsid w:val="006A59EA"/>
    <w:rsid w:val="006C2CF4"/>
    <w:rsid w:val="006D46E9"/>
    <w:rsid w:val="006F7859"/>
    <w:rsid w:val="007F0F94"/>
    <w:rsid w:val="007F633B"/>
    <w:rsid w:val="00803A7A"/>
    <w:rsid w:val="00813B97"/>
    <w:rsid w:val="00867745"/>
    <w:rsid w:val="008C6000"/>
    <w:rsid w:val="00982ABF"/>
    <w:rsid w:val="0098714A"/>
    <w:rsid w:val="009913BB"/>
    <w:rsid w:val="00996B9F"/>
    <w:rsid w:val="009C560A"/>
    <w:rsid w:val="009C76D4"/>
    <w:rsid w:val="009C7BE4"/>
    <w:rsid w:val="00A517D4"/>
    <w:rsid w:val="00A525A1"/>
    <w:rsid w:val="00AB41EC"/>
    <w:rsid w:val="00B06900"/>
    <w:rsid w:val="00B2743F"/>
    <w:rsid w:val="00B34597"/>
    <w:rsid w:val="00B66059"/>
    <w:rsid w:val="00C07B3B"/>
    <w:rsid w:val="00C51F72"/>
    <w:rsid w:val="00CD30BB"/>
    <w:rsid w:val="00D656A0"/>
    <w:rsid w:val="00DA4D71"/>
    <w:rsid w:val="00DE4B9A"/>
    <w:rsid w:val="00E816F1"/>
    <w:rsid w:val="00EA73F9"/>
    <w:rsid w:val="00ED4943"/>
    <w:rsid w:val="00F15588"/>
    <w:rsid w:val="00F476FC"/>
    <w:rsid w:val="00F54DDF"/>
    <w:rsid w:val="00FA4C86"/>
    <w:rsid w:val="00FB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86C853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DA4D71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982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82A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B10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0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B10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0F6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849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2018-01-29T03:39:00Z</dcterms:created>
  <dcterms:modified xsi:type="dcterms:W3CDTF">2018-04-16T15:46:00Z</dcterms:modified>
</cp:coreProperties>
</file>